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65761" w14:textId="77777777" w:rsidR="00CD3178" w:rsidRDefault="00BA0874">
      <w:pPr>
        <w:jc w:val="center"/>
      </w:pPr>
      <w:r>
        <w:rPr>
          <w:noProof/>
          <w:lang w:val="it-IT" w:eastAsia="it-IT"/>
        </w:rPr>
        <w:drawing>
          <wp:inline distT="0" distB="0" distL="0" distR="0" wp14:anchorId="3A28A403" wp14:editId="4428CBF3">
            <wp:extent cx="1280160" cy="1165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E98DB8-46C3-4F69-AED8-8EDF482F6A70.jpeg"/>
                    <pic:cNvPicPr/>
                  </pic:nvPicPr>
                  <pic:blipFill>
                    <a:blip r:embed="rId6"/>
                    <a:stretch>
                      <a:fillRect/>
                    </a:stretch>
                  </pic:blipFill>
                  <pic:spPr>
                    <a:xfrm>
                      <a:off x="0" y="0"/>
                      <a:ext cx="1280160" cy="1165910"/>
                    </a:xfrm>
                    <a:prstGeom prst="rect">
                      <a:avLst/>
                    </a:prstGeom>
                  </pic:spPr>
                </pic:pic>
              </a:graphicData>
            </a:graphic>
          </wp:inline>
        </w:drawing>
      </w:r>
    </w:p>
    <w:p w14:paraId="2332FEFB" w14:textId="77777777" w:rsidR="004935B3" w:rsidRDefault="004935B3">
      <w:pPr>
        <w:spacing w:after="120"/>
        <w:jc w:val="center"/>
        <w:rPr>
          <w:sz w:val="20"/>
        </w:rPr>
      </w:pPr>
    </w:p>
    <w:p w14:paraId="766C9562" w14:textId="77777777" w:rsidR="00CD3178" w:rsidRDefault="00BA0874">
      <w:pPr>
        <w:spacing w:after="120"/>
        <w:jc w:val="center"/>
        <w:rPr>
          <w:b/>
          <w:sz w:val="26"/>
        </w:rPr>
      </w:pPr>
      <w:r>
        <w:rPr>
          <w:b/>
          <w:sz w:val="26"/>
        </w:rPr>
        <w:t xml:space="preserve">REGOLAMENTO </w:t>
      </w:r>
      <w:r w:rsidR="004935B3" w:rsidRPr="004935B3">
        <w:rPr>
          <w:b/>
          <w:sz w:val="26"/>
        </w:rPr>
        <w:t>FUSIS M.C.F.</w:t>
      </w:r>
    </w:p>
    <w:p w14:paraId="3EABC544" w14:textId="77777777" w:rsidR="004935B3" w:rsidRDefault="004935B3">
      <w:pPr>
        <w:spacing w:after="120"/>
        <w:jc w:val="center"/>
        <w:rPr>
          <w:b/>
          <w:sz w:val="26"/>
        </w:rPr>
      </w:pPr>
    </w:p>
    <w:p w14:paraId="5EBB947F" w14:textId="77777777" w:rsidR="004935B3" w:rsidRDefault="004935B3">
      <w:pPr>
        <w:spacing w:after="120"/>
        <w:jc w:val="center"/>
      </w:pPr>
    </w:p>
    <w:p w14:paraId="5D3CC153" w14:textId="77777777" w:rsidR="00CD3178" w:rsidRDefault="00BA0874">
      <w:pPr>
        <w:spacing w:after="40"/>
        <w:jc w:val="both"/>
      </w:pPr>
      <w:r>
        <w:t xml:space="preserve">Art. 1 – </w:t>
      </w:r>
      <w:r w:rsidRPr="009432BF">
        <w:rPr>
          <w:sz w:val="24"/>
          <w:szCs w:val="24"/>
        </w:rPr>
        <w:t>Denominazione e Titolo Rilasciato</w:t>
      </w:r>
    </w:p>
    <w:p w14:paraId="7ED16A49" w14:textId="77777777" w:rsidR="00CD3178" w:rsidRDefault="00CD3178">
      <w:pPr>
        <w:spacing w:after="40"/>
        <w:jc w:val="both"/>
      </w:pPr>
    </w:p>
    <w:p w14:paraId="42E76A41" w14:textId="2392ECD9" w:rsidR="005C282D" w:rsidRDefault="005C282D" w:rsidP="005C282D">
      <w:pPr>
        <w:spacing w:after="40"/>
        <w:jc w:val="both"/>
      </w:pPr>
      <w:r w:rsidRPr="005C282D">
        <w:t xml:space="preserve">La </w:t>
      </w:r>
      <w:proofErr w:type="spellStart"/>
      <w:r w:rsidRPr="005C282D">
        <w:t>Fusis</w:t>
      </w:r>
      <w:proofErr w:type="spellEnd"/>
      <w:r w:rsidRPr="005C282D">
        <w:t xml:space="preserve"> M.C.F. </w:t>
      </w:r>
      <w:proofErr w:type="spellStart"/>
      <w:r w:rsidRPr="005C282D">
        <w:t>Scuola</w:t>
      </w:r>
      <w:proofErr w:type="spellEnd"/>
      <w:r w:rsidR="00E16D2E">
        <w:t xml:space="preserve"> </w:t>
      </w:r>
      <w:proofErr w:type="spellStart"/>
      <w:r w:rsidR="00E16D2E">
        <w:t>Quadriennale</w:t>
      </w:r>
      <w:proofErr w:type="spellEnd"/>
      <w:r w:rsidR="00E16D2E">
        <w:t xml:space="preserve"> di </w:t>
      </w:r>
      <w:proofErr w:type="spellStart"/>
      <w:r w:rsidR="00E16D2E">
        <w:t>S</w:t>
      </w:r>
      <w:r w:rsidR="004147E0">
        <w:t>pecializzazione</w:t>
      </w:r>
      <w:proofErr w:type="spellEnd"/>
      <w:r w:rsidR="004147E0">
        <w:t xml:space="preserve"> in</w:t>
      </w:r>
      <w:r w:rsidRPr="005C282D">
        <w:t xml:space="preserve"> </w:t>
      </w:r>
      <w:proofErr w:type="spellStart"/>
      <w:r w:rsidRPr="005C282D">
        <w:t>Psicoterapia</w:t>
      </w:r>
      <w:proofErr w:type="spellEnd"/>
      <w:r w:rsidRPr="005C282D">
        <w:t xml:space="preserve"> </w:t>
      </w:r>
      <w:proofErr w:type="spellStart"/>
      <w:r w:rsidRPr="005C282D">
        <w:t>Cognitivo-Comportamentale</w:t>
      </w:r>
      <w:proofErr w:type="spellEnd"/>
      <w:r w:rsidRPr="005C282D">
        <w:t xml:space="preserve"> è </w:t>
      </w:r>
      <w:proofErr w:type="spellStart"/>
      <w:r w:rsidRPr="005C282D">
        <w:t>un’istituzione</w:t>
      </w:r>
      <w:proofErr w:type="spellEnd"/>
      <w:r w:rsidRPr="005C282D">
        <w:t xml:space="preserve"> </w:t>
      </w:r>
      <w:proofErr w:type="spellStart"/>
      <w:r w:rsidRPr="005C282D">
        <w:t>formativa</w:t>
      </w:r>
      <w:proofErr w:type="spellEnd"/>
      <w:r w:rsidRPr="005C282D">
        <w:t xml:space="preserve"> </w:t>
      </w:r>
      <w:proofErr w:type="spellStart"/>
      <w:r w:rsidRPr="005C282D">
        <w:t>accreditata</w:t>
      </w:r>
      <w:proofErr w:type="spellEnd"/>
      <w:r w:rsidRPr="005C282D">
        <w:t xml:space="preserve"> dal </w:t>
      </w:r>
      <w:proofErr w:type="spellStart"/>
      <w:r w:rsidRPr="005C282D">
        <w:t>Ministero</w:t>
      </w:r>
      <w:proofErr w:type="spellEnd"/>
      <w:r w:rsidRPr="005C282D">
        <w:t xml:space="preserve"> </w:t>
      </w:r>
      <w:proofErr w:type="spellStart"/>
      <w:r w:rsidRPr="005C282D">
        <w:t>dell’Istruzione</w:t>
      </w:r>
      <w:proofErr w:type="spellEnd"/>
      <w:r w:rsidRPr="005C282D">
        <w:t xml:space="preserve">, </w:t>
      </w:r>
      <w:proofErr w:type="spellStart"/>
      <w:r w:rsidRPr="005C282D">
        <w:t>dell’Università</w:t>
      </w:r>
      <w:proofErr w:type="spellEnd"/>
      <w:r w:rsidRPr="005C282D">
        <w:t xml:space="preserve"> e </w:t>
      </w:r>
      <w:proofErr w:type="spellStart"/>
      <w:r w:rsidRPr="005C282D">
        <w:t>della</w:t>
      </w:r>
      <w:proofErr w:type="spellEnd"/>
      <w:r w:rsidRPr="005C282D">
        <w:t xml:space="preserve"> </w:t>
      </w:r>
      <w:proofErr w:type="spellStart"/>
      <w:r w:rsidRPr="005C282D">
        <w:t>Ricerca</w:t>
      </w:r>
      <w:proofErr w:type="spellEnd"/>
      <w:r w:rsidRPr="005C282D">
        <w:t xml:space="preserve"> (</w:t>
      </w:r>
      <w:proofErr w:type="spellStart"/>
      <w:r w:rsidRPr="005C282D">
        <w:t>Decreto</w:t>
      </w:r>
      <w:proofErr w:type="spellEnd"/>
      <w:r w:rsidRPr="005C282D">
        <w:t xml:space="preserve"> del </w:t>
      </w:r>
      <w:proofErr w:type="spellStart"/>
      <w:r w:rsidRPr="005C282D">
        <w:t>Segretario</w:t>
      </w:r>
      <w:proofErr w:type="spellEnd"/>
      <w:r w:rsidRPr="005C282D">
        <w:t xml:space="preserve"> </w:t>
      </w:r>
      <w:proofErr w:type="spellStart"/>
      <w:r w:rsidRPr="005C282D">
        <w:t>Generale</w:t>
      </w:r>
      <w:proofErr w:type="spellEnd"/>
      <w:r w:rsidRPr="005C282D">
        <w:t xml:space="preserve"> n. 135 del 04.02.2026 – COD. 389) e </w:t>
      </w:r>
      <w:proofErr w:type="spellStart"/>
      <w:r w:rsidRPr="005C282D">
        <w:t>fondata</w:t>
      </w:r>
      <w:proofErr w:type="spellEnd"/>
      <w:r w:rsidRPr="005C282D">
        <w:t xml:space="preserve"> </w:t>
      </w:r>
      <w:proofErr w:type="spellStart"/>
      <w:r w:rsidRPr="005C282D">
        <w:t>sulla</w:t>
      </w:r>
      <w:proofErr w:type="spellEnd"/>
      <w:r w:rsidRPr="005C282D">
        <w:t xml:space="preserve"> </w:t>
      </w:r>
      <w:proofErr w:type="spellStart"/>
      <w:r w:rsidRPr="005C282D">
        <w:t>convergenza</w:t>
      </w:r>
      <w:proofErr w:type="spellEnd"/>
      <w:r w:rsidRPr="005C282D">
        <w:t xml:space="preserve"> </w:t>
      </w:r>
      <w:proofErr w:type="spellStart"/>
      <w:r w:rsidRPr="005C282D">
        <w:t>tra</w:t>
      </w:r>
      <w:proofErr w:type="spellEnd"/>
      <w:r w:rsidRPr="005C282D">
        <w:t xml:space="preserve"> </w:t>
      </w:r>
      <w:proofErr w:type="spellStart"/>
      <w:r w:rsidRPr="005C282D">
        <w:t>ricerca</w:t>
      </w:r>
      <w:proofErr w:type="spellEnd"/>
      <w:r w:rsidRPr="005C282D">
        <w:t xml:space="preserve">, </w:t>
      </w:r>
      <w:proofErr w:type="spellStart"/>
      <w:r w:rsidRPr="005C282D">
        <w:t>pratica</w:t>
      </w:r>
      <w:proofErr w:type="spellEnd"/>
      <w:r w:rsidRPr="005C282D">
        <w:t xml:space="preserve"> </w:t>
      </w:r>
      <w:proofErr w:type="spellStart"/>
      <w:r w:rsidRPr="005C282D">
        <w:t>clinica</w:t>
      </w:r>
      <w:proofErr w:type="spellEnd"/>
      <w:r w:rsidRPr="005C282D">
        <w:t xml:space="preserve"> e aggiornamento </w:t>
      </w:r>
      <w:proofErr w:type="spellStart"/>
      <w:r w:rsidRPr="005C282D">
        <w:t>scientifico</w:t>
      </w:r>
      <w:proofErr w:type="spellEnd"/>
      <w:r w:rsidRPr="005C282D">
        <w:t xml:space="preserve"> continuo. La </w:t>
      </w:r>
      <w:proofErr w:type="spellStart"/>
      <w:r w:rsidRPr="005C282D">
        <w:t>direzione</w:t>
      </w:r>
      <w:proofErr w:type="spellEnd"/>
      <w:r w:rsidRPr="005C282D">
        <w:t xml:space="preserve"> </w:t>
      </w:r>
      <w:proofErr w:type="spellStart"/>
      <w:r w:rsidRPr="005C282D">
        <w:t>della</w:t>
      </w:r>
      <w:proofErr w:type="spellEnd"/>
      <w:r w:rsidRPr="005C282D">
        <w:t xml:space="preserve"> </w:t>
      </w:r>
      <w:proofErr w:type="spellStart"/>
      <w:r w:rsidRPr="005C282D">
        <w:t>Scuola</w:t>
      </w:r>
      <w:proofErr w:type="spellEnd"/>
      <w:r w:rsidRPr="005C282D">
        <w:t xml:space="preserve"> di </w:t>
      </w:r>
      <w:proofErr w:type="spellStart"/>
      <w:r w:rsidRPr="005C282D">
        <w:t>Specializzazione</w:t>
      </w:r>
      <w:proofErr w:type="spellEnd"/>
      <w:r w:rsidRPr="005C282D">
        <w:t xml:space="preserve">, è </w:t>
      </w:r>
      <w:proofErr w:type="spellStart"/>
      <w:r w:rsidRPr="005C282D">
        <w:t>affidata</w:t>
      </w:r>
      <w:proofErr w:type="spellEnd"/>
      <w:r w:rsidRPr="005C282D">
        <w:t xml:space="preserve"> </w:t>
      </w:r>
      <w:proofErr w:type="spellStart"/>
      <w:r w:rsidRPr="005C282D">
        <w:t>alla</w:t>
      </w:r>
      <w:proofErr w:type="spellEnd"/>
      <w:r w:rsidRPr="005C282D">
        <w:t xml:space="preserve"> </w:t>
      </w:r>
      <w:proofErr w:type="spellStart"/>
      <w:r w:rsidRPr="005C282D">
        <w:t>Dr.ssa</w:t>
      </w:r>
      <w:proofErr w:type="spellEnd"/>
      <w:r w:rsidRPr="005C282D">
        <w:t xml:space="preserve"> Laura </w:t>
      </w:r>
      <w:proofErr w:type="spellStart"/>
      <w:r w:rsidRPr="005C282D">
        <w:t>Vitagliano</w:t>
      </w:r>
      <w:proofErr w:type="spellEnd"/>
      <w:r w:rsidRPr="005C282D">
        <w:t xml:space="preserve"> e al Dr. Domenico </w:t>
      </w:r>
      <w:proofErr w:type="spellStart"/>
      <w:r w:rsidRPr="005C282D">
        <w:t>Bove</w:t>
      </w:r>
      <w:proofErr w:type="spellEnd"/>
      <w:r w:rsidRPr="005C282D">
        <w:t xml:space="preserve">, </w:t>
      </w:r>
      <w:proofErr w:type="spellStart"/>
      <w:r w:rsidRPr="005C282D">
        <w:t>responsabili</w:t>
      </w:r>
      <w:proofErr w:type="spellEnd"/>
      <w:r w:rsidRPr="005C282D">
        <w:t xml:space="preserve"> </w:t>
      </w:r>
      <w:proofErr w:type="spellStart"/>
      <w:r w:rsidRPr="005C282D">
        <w:t>dello</w:t>
      </w:r>
      <w:proofErr w:type="spellEnd"/>
      <w:r w:rsidRPr="005C282D">
        <w:t xml:space="preserve"> </w:t>
      </w:r>
      <w:proofErr w:type="spellStart"/>
      <w:r w:rsidRPr="005C282D">
        <w:t>sviluppo</w:t>
      </w:r>
      <w:proofErr w:type="spellEnd"/>
      <w:r w:rsidRPr="005C282D">
        <w:t xml:space="preserve"> </w:t>
      </w:r>
      <w:proofErr w:type="spellStart"/>
      <w:r w:rsidRPr="005C282D">
        <w:t>dei</w:t>
      </w:r>
      <w:proofErr w:type="spellEnd"/>
      <w:r w:rsidRPr="005C282D">
        <w:t xml:space="preserve"> </w:t>
      </w:r>
      <w:proofErr w:type="spellStart"/>
      <w:r w:rsidRPr="005C282D">
        <w:t>programmi</w:t>
      </w:r>
      <w:proofErr w:type="spellEnd"/>
      <w:r w:rsidRPr="005C282D">
        <w:t xml:space="preserve"> </w:t>
      </w:r>
      <w:proofErr w:type="spellStart"/>
      <w:r w:rsidRPr="005C282D">
        <w:t>clinici</w:t>
      </w:r>
      <w:proofErr w:type="spellEnd"/>
      <w:r w:rsidRPr="005C282D">
        <w:t xml:space="preserve"> e </w:t>
      </w:r>
      <w:proofErr w:type="spellStart"/>
      <w:r w:rsidRPr="005C282D">
        <w:t>formativi</w:t>
      </w:r>
      <w:proofErr w:type="spellEnd"/>
      <w:r w:rsidRPr="005C282D">
        <w:t xml:space="preserve"> in </w:t>
      </w:r>
      <w:proofErr w:type="spellStart"/>
      <w:r w:rsidRPr="005C282D">
        <w:t>linea</w:t>
      </w:r>
      <w:proofErr w:type="spellEnd"/>
      <w:r w:rsidRPr="005C282D">
        <w:t xml:space="preserve"> con </w:t>
      </w:r>
      <w:proofErr w:type="spellStart"/>
      <w:r w:rsidRPr="005C282D">
        <w:t>gli</w:t>
      </w:r>
      <w:proofErr w:type="spellEnd"/>
      <w:r w:rsidRPr="005C282D">
        <w:t xml:space="preserve"> standard </w:t>
      </w:r>
      <w:proofErr w:type="spellStart"/>
      <w:r w:rsidRPr="005C282D">
        <w:t>nazionali</w:t>
      </w:r>
      <w:proofErr w:type="spellEnd"/>
      <w:r w:rsidRPr="005C282D">
        <w:t xml:space="preserve"> e </w:t>
      </w:r>
      <w:proofErr w:type="spellStart"/>
      <w:r w:rsidRPr="005C282D">
        <w:t>internazionali</w:t>
      </w:r>
      <w:proofErr w:type="spellEnd"/>
      <w:r w:rsidRPr="005C282D">
        <w:t xml:space="preserve"> </w:t>
      </w:r>
      <w:proofErr w:type="spellStart"/>
      <w:r w:rsidRPr="005C282D">
        <w:t>della</w:t>
      </w:r>
      <w:proofErr w:type="spellEnd"/>
      <w:r w:rsidRPr="005C282D">
        <w:t xml:space="preserve"> </w:t>
      </w:r>
      <w:proofErr w:type="spellStart"/>
      <w:r w:rsidRPr="005C282D">
        <w:t>psicologia</w:t>
      </w:r>
      <w:proofErr w:type="spellEnd"/>
      <w:r w:rsidRPr="005C282D">
        <w:t xml:space="preserve"> e </w:t>
      </w:r>
      <w:proofErr w:type="spellStart"/>
      <w:r w:rsidRPr="005C282D">
        <w:t>delle</w:t>
      </w:r>
      <w:proofErr w:type="spellEnd"/>
      <w:r w:rsidRPr="005C282D">
        <w:t xml:space="preserve"> </w:t>
      </w:r>
      <w:proofErr w:type="spellStart"/>
      <w:r w:rsidRPr="005C282D">
        <w:t>neuroscienze</w:t>
      </w:r>
      <w:proofErr w:type="spellEnd"/>
      <w:r w:rsidRPr="005C282D">
        <w:t>.</w:t>
      </w:r>
    </w:p>
    <w:p w14:paraId="42E423A5" w14:textId="77777777" w:rsidR="005C282D" w:rsidRDefault="005C282D">
      <w:pPr>
        <w:spacing w:after="40"/>
        <w:jc w:val="both"/>
      </w:pPr>
    </w:p>
    <w:p w14:paraId="45383739" w14:textId="77777777" w:rsidR="00CD3178" w:rsidRDefault="00BA0874">
      <w:pPr>
        <w:spacing w:after="40"/>
        <w:jc w:val="both"/>
      </w:pPr>
      <w:r>
        <w:t xml:space="preserve">La </w:t>
      </w:r>
      <w:proofErr w:type="spellStart"/>
      <w:r>
        <w:t>Scuola</w:t>
      </w:r>
      <w:proofErr w:type="spellEnd"/>
      <w:r>
        <w:t xml:space="preserve"> </w:t>
      </w:r>
      <w:proofErr w:type="spellStart"/>
      <w:r>
        <w:t>rilascia</w:t>
      </w:r>
      <w:proofErr w:type="spellEnd"/>
      <w:r>
        <w:t xml:space="preserve"> </w:t>
      </w:r>
      <w:proofErr w:type="spellStart"/>
      <w:r>
        <w:t>il</w:t>
      </w:r>
      <w:proofErr w:type="spellEnd"/>
      <w:r>
        <w:t xml:space="preserve"> Diploma di Specializzazione in Psicoterapia Cognitivo-Comportamentale, che abilita all’esercizio della psicoterapia ai sensi dell’art. 3 della Legge 18 febbraio 1989 n. 56.</w:t>
      </w:r>
    </w:p>
    <w:p w14:paraId="18AB6E16" w14:textId="77777777" w:rsidR="00CD3178" w:rsidRDefault="00CD3178">
      <w:pPr>
        <w:spacing w:after="40"/>
        <w:jc w:val="both"/>
      </w:pPr>
    </w:p>
    <w:p w14:paraId="03AAF672" w14:textId="77777777" w:rsidR="00CD3178" w:rsidRDefault="00BA0874">
      <w:pPr>
        <w:spacing w:after="40"/>
        <w:jc w:val="both"/>
      </w:pPr>
      <w:r>
        <w:t>Il titolo è equipollente a quello rilasciato dalle Scuole universitarie di specializzazione, ai sensi degli artt. 3 e 35 della medesima legge, ed è valido per l’inquadramento nei ruoli pubblici come psicologo o medico-psicologo (Legge 29 dicembre 2000 n. 401, art. 2, comma 3).</w:t>
      </w:r>
    </w:p>
    <w:p w14:paraId="50BD2C95" w14:textId="77777777" w:rsidR="00CD3178" w:rsidRDefault="00CD3178">
      <w:pPr>
        <w:spacing w:after="40"/>
        <w:jc w:val="both"/>
      </w:pPr>
    </w:p>
    <w:p w14:paraId="046440AD" w14:textId="77777777" w:rsidR="00CD3178" w:rsidRDefault="00BA0874">
      <w:pPr>
        <w:spacing w:after="40"/>
        <w:jc w:val="both"/>
      </w:pPr>
      <w:r>
        <w:t xml:space="preserve">Art. 2 – </w:t>
      </w:r>
      <w:r w:rsidRPr="009432BF">
        <w:rPr>
          <w:sz w:val="24"/>
          <w:szCs w:val="24"/>
        </w:rPr>
        <w:t>Requisiti di Ammissione</w:t>
      </w:r>
    </w:p>
    <w:p w14:paraId="1511D995" w14:textId="77777777" w:rsidR="00CD3178" w:rsidRDefault="00CD3178">
      <w:pPr>
        <w:spacing w:after="40"/>
        <w:jc w:val="both"/>
      </w:pPr>
    </w:p>
    <w:p w14:paraId="68D4ED76" w14:textId="77777777" w:rsidR="009A07F9" w:rsidRDefault="009A07F9" w:rsidP="009A07F9">
      <w:pPr>
        <w:spacing w:after="40"/>
        <w:jc w:val="both"/>
      </w:pPr>
      <w:proofErr w:type="spellStart"/>
      <w:r>
        <w:t>Possono</w:t>
      </w:r>
      <w:proofErr w:type="spellEnd"/>
      <w:r>
        <w:t xml:space="preserve"> </w:t>
      </w:r>
      <w:proofErr w:type="spellStart"/>
      <w:r>
        <w:t>iscriversi</w:t>
      </w:r>
      <w:proofErr w:type="spellEnd"/>
      <w:r>
        <w:t xml:space="preserve"> </w:t>
      </w:r>
      <w:proofErr w:type="spellStart"/>
      <w:r>
        <w:t>alla</w:t>
      </w:r>
      <w:proofErr w:type="spellEnd"/>
      <w:r>
        <w:t xml:space="preserve"> </w:t>
      </w:r>
      <w:proofErr w:type="spellStart"/>
      <w:r>
        <w:t>Scuola</w:t>
      </w:r>
      <w:proofErr w:type="spellEnd"/>
      <w:r>
        <w:t xml:space="preserve"> </w:t>
      </w:r>
      <w:proofErr w:type="spellStart"/>
      <w:r>
        <w:t>i</w:t>
      </w:r>
      <w:proofErr w:type="spellEnd"/>
      <w:r>
        <w:t xml:space="preserve"> </w:t>
      </w:r>
      <w:proofErr w:type="spellStart"/>
      <w:r>
        <w:t>laureati</w:t>
      </w:r>
      <w:proofErr w:type="spellEnd"/>
      <w:r>
        <w:t xml:space="preserve"> in </w:t>
      </w:r>
      <w:proofErr w:type="spellStart"/>
      <w:r>
        <w:t>Medicina</w:t>
      </w:r>
      <w:proofErr w:type="spellEnd"/>
      <w:r>
        <w:t xml:space="preserve"> e </w:t>
      </w:r>
      <w:proofErr w:type="spellStart"/>
      <w:r>
        <w:t>Chirurgia</w:t>
      </w:r>
      <w:proofErr w:type="spellEnd"/>
      <w:r>
        <w:t xml:space="preserve"> o in </w:t>
      </w:r>
      <w:proofErr w:type="spellStart"/>
      <w:r>
        <w:t>Psicologia</w:t>
      </w:r>
      <w:proofErr w:type="spellEnd"/>
      <w:r>
        <w:t xml:space="preserve">, </w:t>
      </w:r>
      <w:proofErr w:type="spellStart"/>
      <w:r>
        <w:t>iscritti</w:t>
      </w:r>
      <w:proofErr w:type="spellEnd"/>
      <w:r>
        <w:t xml:space="preserve"> </w:t>
      </w:r>
      <w:proofErr w:type="spellStart"/>
      <w:r>
        <w:t>ai</w:t>
      </w:r>
      <w:proofErr w:type="spellEnd"/>
      <w:r>
        <w:t xml:space="preserve"> </w:t>
      </w:r>
      <w:proofErr w:type="spellStart"/>
      <w:r>
        <w:t>rispettivi</w:t>
      </w:r>
      <w:proofErr w:type="spellEnd"/>
      <w:r>
        <w:t xml:space="preserve"> </w:t>
      </w:r>
      <w:proofErr w:type="spellStart"/>
      <w:r>
        <w:t>Ordini</w:t>
      </w:r>
      <w:proofErr w:type="spellEnd"/>
      <w:r>
        <w:t xml:space="preserve"> </w:t>
      </w:r>
      <w:proofErr w:type="spellStart"/>
      <w:r>
        <w:t>professionali</w:t>
      </w:r>
      <w:proofErr w:type="spellEnd"/>
      <w:r>
        <w:t xml:space="preserve">, </w:t>
      </w:r>
      <w:proofErr w:type="spellStart"/>
      <w:r>
        <w:t>fino</w:t>
      </w:r>
      <w:proofErr w:type="spellEnd"/>
      <w:r>
        <w:t xml:space="preserve"> a un </w:t>
      </w:r>
      <w:proofErr w:type="spellStart"/>
      <w:r>
        <w:t>massimo</w:t>
      </w:r>
      <w:proofErr w:type="spellEnd"/>
      <w:r>
        <w:t xml:space="preserve"> di 20 </w:t>
      </w:r>
      <w:proofErr w:type="spellStart"/>
      <w:r>
        <w:t>partecipanti</w:t>
      </w:r>
      <w:proofErr w:type="spellEnd"/>
      <w:r>
        <w:t xml:space="preserve"> per </w:t>
      </w:r>
      <w:proofErr w:type="spellStart"/>
      <w:r>
        <w:t>corso</w:t>
      </w:r>
      <w:proofErr w:type="spellEnd"/>
      <w:r>
        <w:t>.</w:t>
      </w:r>
    </w:p>
    <w:p w14:paraId="4BA6BAE2" w14:textId="77777777" w:rsidR="00CD3178" w:rsidRDefault="009A07F9" w:rsidP="009A07F9">
      <w:pPr>
        <w:spacing w:after="40"/>
        <w:jc w:val="both"/>
      </w:pPr>
      <w:r>
        <w:t xml:space="preserve">È </w:t>
      </w:r>
      <w:proofErr w:type="spellStart"/>
      <w:r>
        <w:t>ammessa</w:t>
      </w:r>
      <w:proofErr w:type="spellEnd"/>
      <w:r>
        <w:t xml:space="preserve">, in via </w:t>
      </w:r>
      <w:proofErr w:type="spellStart"/>
      <w:r>
        <w:t>provvisoria</w:t>
      </w:r>
      <w:proofErr w:type="spellEnd"/>
      <w:r>
        <w:t xml:space="preserve">, </w:t>
      </w:r>
      <w:proofErr w:type="spellStart"/>
      <w:r>
        <w:t>l’iscrizione</w:t>
      </w:r>
      <w:proofErr w:type="spellEnd"/>
      <w:r>
        <w:t xml:space="preserve"> </w:t>
      </w:r>
      <w:proofErr w:type="spellStart"/>
      <w:r>
        <w:t>dei</w:t>
      </w:r>
      <w:proofErr w:type="spellEnd"/>
      <w:r>
        <w:t xml:space="preserve"> </w:t>
      </w:r>
      <w:proofErr w:type="spellStart"/>
      <w:r>
        <w:t>laureati</w:t>
      </w:r>
      <w:proofErr w:type="spellEnd"/>
      <w:r>
        <w:t xml:space="preserve"> in </w:t>
      </w:r>
      <w:proofErr w:type="spellStart"/>
      <w:r>
        <w:t>Medicina</w:t>
      </w:r>
      <w:proofErr w:type="spellEnd"/>
      <w:r>
        <w:t xml:space="preserve"> o </w:t>
      </w:r>
      <w:proofErr w:type="spellStart"/>
      <w:r>
        <w:t>Psicologia</w:t>
      </w:r>
      <w:proofErr w:type="spellEnd"/>
      <w:r>
        <w:t xml:space="preserve"> non </w:t>
      </w:r>
      <w:proofErr w:type="spellStart"/>
      <w:r>
        <w:t>ancora</w:t>
      </w:r>
      <w:proofErr w:type="spellEnd"/>
      <w:r>
        <w:t xml:space="preserve"> </w:t>
      </w:r>
      <w:proofErr w:type="spellStart"/>
      <w:r>
        <w:t>abilitati</w:t>
      </w:r>
      <w:proofErr w:type="spellEnd"/>
      <w:r>
        <w:t xml:space="preserve">, a </w:t>
      </w:r>
      <w:proofErr w:type="spellStart"/>
      <w:r>
        <w:t>condizione</w:t>
      </w:r>
      <w:proofErr w:type="spellEnd"/>
      <w:r>
        <w:t xml:space="preserve"> </w:t>
      </w:r>
      <w:proofErr w:type="spellStart"/>
      <w:r>
        <w:t>che</w:t>
      </w:r>
      <w:proofErr w:type="spellEnd"/>
      <w:r>
        <w:t xml:space="preserve"> </w:t>
      </w:r>
      <w:proofErr w:type="spellStart"/>
      <w:r>
        <w:t>conseguano</w:t>
      </w:r>
      <w:proofErr w:type="spellEnd"/>
      <w:r>
        <w:t xml:space="preserve"> </w:t>
      </w:r>
      <w:proofErr w:type="spellStart"/>
      <w:r>
        <w:t>l’abilitazione</w:t>
      </w:r>
      <w:proofErr w:type="spellEnd"/>
      <w:r>
        <w:t xml:space="preserve"> </w:t>
      </w:r>
      <w:proofErr w:type="spellStart"/>
      <w:r>
        <w:t>entro</w:t>
      </w:r>
      <w:proofErr w:type="spellEnd"/>
      <w:r>
        <w:t xml:space="preserve"> la prima </w:t>
      </w:r>
      <w:proofErr w:type="spellStart"/>
      <w:r>
        <w:t>sessione</w:t>
      </w:r>
      <w:proofErr w:type="spellEnd"/>
      <w:r>
        <w:t xml:space="preserve"> utile </w:t>
      </w:r>
      <w:proofErr w:type="spellStart"/>
      <w:r>
        <w:t>dopo</w:t>
      </w:r>
      <w:proofErr w:type="spellEnd"/>
      <w:r>
        <w:t xml:space="preserve"> </w:t>
      </w:r>
      <w:proofErr w:type="spellStart"/>
      <w:r>
        <w:t>l’inizio</w:t>
      </w:r>
      <w:proofErr w:type="spellEnd"/>
      <w:r>
        <w:t xml:space="preserve"> </w:t>
      </w:r>
      <w:proofErr w:type="spellStart"/>
      <w:r>
        <w:t>dei</w:t>
      </w:r>
      <w:proofErr w:type="spellEnd"/>
      <w:r>
        <w:t xml:space="preserve"> </w:t>
      </w:r>
      <w:proofErr w:type="spellStart"/>
      <w:r>
        <w:t>corsi</w:t>
      </w:r>
      <w:proofErr w:type="spellEnd"/>
      <w:r>
        <w:t>.</w:t>
      </w:r>
    </w:p>
    <w:p w14:paraId="565C42F9" w14:textId="77777777" w:rsidR="009A07F9" w:rsidRDefault="009A07F9" w:rsidP="009A07F9">
      <w:pPr>
        <w:spacing w:after="40"/>
        <w:jc w:val="both"/>
      </w:pPr>
    </w:p>
    <w:p w14:paraId="2C822040" w14:textId="77777777" w:rsidR="00CD3178" w:rsidRDefault="00BA0874" w:rsidP="009A07F9">
      <w:pPr>
        <w:spacing w:after="40"/>
        <w:jc w:val="both"/>
      </w:pPr>
      <w:r>
        <w:t xml:space="preserve">Art. 3 – </w:t>
      </w:r>
      <w:r w:rsidRPr="009432BF">
        <w:rPr>
          <w:sz w:val="24"/>
          <w:szCs w:val="24"/>
        </w:rPr>
        <w:t>Retta annuale</w:t>
      </w:r>
    </w:p>
    <w:p w14:paraId="171C1045" w14:textId="77777777" w:rsidR="00CD3178" w:rsidRDefault="00CD3178">
      <w:pPr>
        <w:spacing w:after="40"/>
        <w:jc w:val="both"/>
      </w:pPr>
    </w:p>
    <w:p w14:paraId="2AA8D274" w14:textId="5E9E956A" w:rsidR="005D7D41" w:rsidRDefault="00536CE1" w:rsidP="005D7D41">
      <w:pPr>
        <w:spacing w:after="40"/>
        <w:jc w:val="both"/>
      </w:pPr>
      <w:r>
        <w:t xml:space="preserve">La quota </w:t>
      </w:r>
      <w:proofErr w:type="spellStart"/>
      <w:r>
        <w:t>annuale</w:t>
      </w:r>
      <w:proofErr w:type="spellEnd"/>
      <w:r>
        <w:t xml:space="preserve"> è di € 4.0</w:t>
      </w:r>
      <w:bookmarkStart w:id="0" w:name="_GoBack"/>
      <w:bookmarkEnd w:id="0"/>
      <w:r w:rsidR="005D7D41">
        <w:t xml:space="preserve">00,00 (IVA </w:t>
      </w:r>
      <w:proofErr w:type="spellStart"/>
      <w:r w:rsidR="005D7D41">
        <w:t>esente</w:t>
      </w:r>
      <w:proofErr w:type="spellEnd"/>
      <w:r w:rsidR="005D7D41">
        <w:t xml:space="preserve"> </w:t>
      </w:r>
      <w:proofErr w:type="spellStart"/>
      <w:r w:rsidR="005D7D41">
        <w:t>ai</w:t>
      </w:r>
      <w:proofErr w:type="spellEnd"/>
      <w:r w:rsidR="005D7D41">
        <w:t xml:space="preserve"> </w:t>
      </w:r>
      <w:proofErr w:type="spellStart"/>
      <w:r w:rsidR="005D7D41">
        <w:t>sensi</w:t>
      </w:r>
      <w:proofErr w:type="spellEnd"/>
      <w:r w:rsidR="005D7D41">
        <w:t xml:space="preserve"> </w:t>
      </w:r>
      <w:proofErr w:type="spellStart"/>
      <w:r w:rsidR="005D7D41">
        <w:t>dell’Art</w:t>
      </w:r>
      <w:proofErr w:type="spellEnd"/>
      <w:r w:rsidR="005D7D41">
        <w:t xml:space="preserve">. 10, c.1, n20 del D.P.R. 633/1972) </w:t>
      </w:r>
      <w:proofErr w:type="spellStart"/>
      <w:r w:rsidR="005D7D41">
        <w:t>ed</w:t>
      </w:r>
      <w:proofErr w:type="spellEnd"/>
      <w:r w:rsidR="005D7D41">
        <w:t xml:space="preserve"> è </w:t>
      </w:r>
      <w:proofErr w:type="spellStart"/>
      <w:r w:rsidR="005D7D41">
        <w:t>rateizzabile</w:t>
      </w:r>
      <w:proofErr w:type="spellEnd"/>
      <w:r w:rsidR="005D7D41">
        <w:t xml:space="preserve"> in </w:t>
      </w:r>
      <w:proofErr w:type="spellStart"/>
      <w:r w:rsidR="005D7D41">
        <w:t>quattro</w:t>
      </w:r>
      <w:proofErr w:type="spellEnd"/>
      <w:r w:rsidR="005D7D41">
        <w:t xml:space="preserve"> rate </w:t>
      </w:r>
      <w:proofErr w:type="spellStart"/>
      <w:r w:rsidR="005D7D41">
        <w:t>annuali</w:t>
      </w:r>
      <w:proofErr w:type="spellEnd"/>
      <w:r w:rsidR="005D7D41">
        <w:t xml:space="preserve">. </w:t>
      </w:r>
      <w:proofErr w:type="spellStart"/>
      <w:r w:rsidR="005D7D41">
        <w:t>Negli</w:t>
      </w:r>
      <w:proofErr w:type="spellEnd"/>
      <w:r w:rsidR="005D7D41">
        <w:t xml:space="preserve"> </w:t>
      </w:r>
      <w:proofErr w:type="spellStart"/>
      <w:r w:rsidR="005D7D41">
        <w:t>anni</w:t>
      </w:r>
      <w:proofErr w:type="spellEnd"/>
      <w:r w:rsidR="005D7D41">
        <w:t xml:space="preserve"> </w:t>
      </w:r>
      <w:proofErr w:type="spellStart"/>
      <w:r w:rsidR="005D7D41">
        <w:t>successivi</w:t>
      </w:r>
      <w:proofErr w:type="spellEnd"/>
      <w:r w:rsidR="005D7D41">
        <w:t xml:space="preserve"> </w:t>
      </w:r>
      <w:proofErr w:type="spellStart"/>
      <w:r w:rsidR="005D7D41">
        <w:t>potranno</w:t>
      </w:r>
      <w:proofErr w:type="spellEnd"/>
      <w:r w:rsidR="005D7D41">
        <w:t xml:space="preserve"> </w:t>
      </w:r>
      <w:proofErr w:type="spellStart"/>
      <w:r w:rsidR="005D7D41">
        <w:t>essere</w:t>
      </w:r>
      <w:proofErr w:type="spellEnd"/>
      <w:r w:rsidR="005D7D41">
        <w:t xml:space="preserve"> </w:t>
      </w:r>
      <w:proofErr w:type="spellStart"/>
      <w:r w:rsidR="005D7D41">
        <w:t>applicati</w:t>
      </w:r>
      <w:proofErr w:type="spellEnd"/>
      <w:r w:rsidR="005D7D41">
        <w:t xml:space="preserve"> </w:t>
      </w:r>
      <w:proofErr w:type="spellStart"/>
      <w:r w:rsidR="005D7D41">
        <w:t>adeguamenti</w:t>
      </w:r>
      <w:proofErr w:type="spellEnd"/>
      <w:r w:rsidR="005D7D41">
        <w:t xml:space="preserve"> ISTAT.</w:t>
      </w:r>
    </w:p>
    <w:p w14:paraId="299E6623" w14:textId="77777777" w:rsidR="005D7D41" w:rsidRDefault="005D7D41" w:rsidP="005D7D41">
      <w:pPr>
        <w:spacing w:after="40"/>
        <w:jc w:val="both"/>
      </w:pPr>
    </w:p>
    <w:p w14:paraId="3CC116D2" w14:textId="77777777" w:rsidR="005D7D41" w:rsidRDefault="005D7D41" w:rsidP="005D7D41">
      <w:pPr>
        <w:spacing w:after="40"/>
        <w:jc w:val="both"/>
      </w:pPr>
      <w:r>
        <w:t xml:space="preserve">La </w:t>
      </w:r>
      <w:proofErr w:type="spellStart"/>
      <w:r>
        <w:t>retta</w:t>
      </w:r>
      <w:proofErr w:type="spellEnd"/>
      <w:r>
        <w:t xml:space="preserve"> </w:t>
      </w:r>
      <w:proofErr w:type="spellStart"/>
      <w:r>
        <w:t>comprende</w:t>
      </w:r>
      <w:proofErr w:type="spellEnd"/>
      <w:r>
        <w:t xml:space="preserve">: </w:t>
      </w:r>
      <w:proofErr w:type="spellStart"/>
      <w:r>
        <w:t>tutte</w:t>
      </w:r>
      <w:proofErr w:type="spellEnd"/>
      <w:r>
        <w:t xml:space="preserve"> le </w:t>
      </w:r>
      <w:proofErr w:type="spellStart"/>
      <w:r>
        <w:t>attività</w:t>
      </w:r>
      <w:proofErr w:type="spellEnd"/>
      <w:r>
        <w:t xml:space="preserve"> formative </w:t>
      </w:r>
      <w:proofErr w:type="spellStart"/>
      <w:r>
        <w:t>previste</w:t>
      </w:r>
      <w:proofErr w:type="spellEnd"/>
      <w:r>
        <w:t xml:space="preserve"> </w:t>
      </w:r>
      <w:proofErr w:type="spellStart"/>
      <w:r>
        <w:t>nel</w:t>
      </w:r>
      <w:proofErr w:type="spellEnd"/>
      <w:r>
        <w:t xml:space="preserve"> </w:t>
      </w:r>
      <w:proofErr w:type="spellStart"/>
      <w:r>
        <w:t>quadriennio</w:t>
      </w:r>
      <w:proofErr w:type="spellEnd"/>
      <w:r>
        <w:t xml:space="preserve">; la </w:t>
      </w:r>
      <w:proofErr w:type="spellStart"/>
      <w:r>
        <w:t>formazione</w:t>
      </w:r>
      <w:proofErr w:type="spellEnd"/>
      <w:r>
        <w:t xml:space="preserve"> </w:t>
      </w:r>
      <w:proofErr w:type="spellStart"/>
      <w:r>
        <w:t>personale</w:t>
      </w:r>
      <w:proofErr w:type="spellEnd"/>
      <w:r>
        <w:t xml:space="preserve"> in </w:t>
      </w:r>
      <w:proofErr w:type="spellStart"/>
      <w:r>
        <w:t>gruppo</w:t>
      </w:r>
      <w:proofErr w:type="spellEnd"/>
      <w:r>
        <w:t>;</w:t>
      </w:r>
    </w:p>
    <w:p w14:paraId="5695426A" w14:textId="77777777" w:rsidR="005D7D41" w:rsidRDefault="00B13ED1" w:rsidP="005D7D41">
      <w:pPr>
        <w:spacing w:after="40"/>
        <w:jc w:val="both"/>
      </w:pPr>
      <w:r>
        <w:t xml:space="preserve">la </w:t>
      </w:r>
      <w:proofErr w:type="spellStart"/>
      <w:r>
        <w:t>supervisione</w:t>
      </w:r>
      <w:proofErr w:type="spellEnd"/>
      <w:r>
        <w:t xml:space="preserve"> </w:t>
      </w:r>
      <w:proofErr w:type="spellStart"/>
      <w:r>
        <w:t>clinica</w:t>
      </w:r>
      <w:proofErr w:type="spellEnd"/>
      <w:r>
        <w:t>.</w:t>
      </w:r>
    </w:p>
    <w:p w14:paraId="3721CB54" w14:textId="77777777" w:rsidR="00B13ED1" w:rsidRDefault="00B13ED1" w:rsidP="005D7D41">
      <w:pPr>
        <w:spacing w:after="40"/>
        <w:jc w:val="both"/>
      </w:pPr>
    </w:p>
    <w:p w14:paraId="268221CB" w14:textId="77777777" w:rsidR="005D7D41" w:rsidRDefault="005D7D41" w:rsidP="005D7D41">
      <w:pPr>
        <w:spacing w:after="40"/>
        <w:jc w:val="both"/>
      </w:pPr>
      <w:proofErr w:type="spellStart"/>
      <w:r>
        <w:lastRenderedPageBreak/>
        <w:t>Sono</w:t>
      </w:r>
      <w:proofErr w:type="spellEnd"/>
      <w:r>
        <w:t xml:space="preserve"> </w:t>
      </w:r>
      <w:proofErr w:type="spellStart"/>
      <w:r>
        <w:t>esclusi</w:t>
      </w:r>
      <w:proofErr w:type="spellEnd"/>
      <w:r>
        <w:t xml:space="preserve">: </w:t>
      </w:r>
      <w:proofErr w:type="spellStart"/>
      <w:r>
        <w:t>i</w:t>
      </w:r>
      <w:proofErr w:type="spellEnd"/>
      <w:r>
        <w:t xml:space="preserve"> </w:t>
      </w:r>
      <w:proofErr w:type="spellStart"/>
      <w:r>
        <w:t>costi</w:t>
      </w:r>
      <w:proofErr w:type="spellEnd"/>
      <w:r>
        <w:t xml:space="preserve"> per la </w:t>
      </w:r>
      <w:proofErr w:type="spellStart"/>
      <w:r>
        <w:t>partecipazione</w:t>
      </w:r>
      <w:proofErr w:type="spellEnd"/>
      <w:r>
        <w:t xml:space="preserve"> a </w:t>
      </w:r>
      <w:proofErr w:type="spellStart"/>
      <w:r>
        <w:t>congressi</w:t>
      </w:r>
      <w:proofErr w:type="spellEnd"/>
      <w:r>
        <w:t xml:space="preserve">; </w:t>
      </w:r>
      <w:proofErr w:type="spellStart"/>
      <w:r>
        <w:t>l’assicurazione</w:t>
      </w:r>
      <w:proofErr w:type="spellEnd"/>
      <w:r>
        <w:t xml:space="preserve"> </w:t>
      </w:r>
      <w:proofErr w:type="spellStart"/>
      <w:r>
        <w:t>professionale</w:t>
      </w:r>
      <w:proofErr w:type="spellEnd"/>
      <w:r>
        <w:t xml:space="preserve"> </w:t>
      </w:r>
      <w:proofErr w:type="spellStart"/>
      <w:r>
        <w:t>individuale</w:t>
      </w:r>
      <w:proofErr w:type="spellEnd"/>
      <w:r>
        <w:t xml:space="preserve"> (</w:t>
      </w:r>
      <w:proofErr w:type="spellStart"/>
      <w:r>
        <w:t>obbligatoria</w:t>
      </w:r>
      <w:proofErr w:type="spellEnd"/>
      <w:r>
        <w:t xml:space="preserve"> e a </w:t>
      </w:r>
      <w:proofErr w:type="spellStart"/>
      <w:r>
        <w:t>carico</w:t>
      </w:r>
      <w:proofErr w:type="spellEnd"/>
      <w:r>
        <w:t xml:space="preserve"> </w:t>
      </w:r>
      <w:proofErr w:type="spellStart"/>
      <w:r>
        <w:t>dell’allievo</w:t>
      </w:r>
      <w:proofErr w:type="spellEnd"/>
      <w:r>
        <w:t>).</w:t>
      </w:r>
    </w:p>
    <w:p w14:paraId="69573F23" w14:textId="77777777" w:rsidR="00CD3178" w:rsidRDefault="00CD3178">
      <w:pPr>
        <w:spacing w:after="40"/>
        <w:jc w:val="both"/>
      </w:pPr>
    </w:p>
    <w:p w14:paraId="531E0C1D" w14:textId="77777777" w:rsidR="00CD3178" w:rsidRDefault="00BA0874">
      <w:pPr>
        <w:spacing w:after="40"/>
        <w:jc w:val="both"/>
      </w:pPr>
      <w:r>
        <w:t xml:space="preserve">In </w:t>
      </w:r>
      <w:proofErr w:type="spellStart"/>
      <w:r>
        <w:t>caso</w:t>
      </w:r>
      <w:proofErr w:type="spellEnd"/>
      <w:r>
        <w:t xml:space="preserve"> di </w:t>
      </w:r>
      <w:proofErr w:type="spellStart"/>
      <w:r>
        <w:t>ritardato</w:t>
      </w:r>
      <w:proofErr w:type="spellEnd"/>
      <w:r>
        <w:t xml:space="preserve"> </w:t>
      </w:r>
      <w:proofErr w:type="spellStart"/>
      <w:r>
        <w:t>pagamento</w:t>
      </w:r>
      <w:proofErr w:type="spellEnd"/>
      <w:r>
        <w:t xml:space="preserve"> </w:t>
      </w:r>
      <w:proofErr w:type="spellStart"/>
      <w:r>
        <w:t>delle</w:t>
      </w:r>
      <w:proofErr w:type="spellEnd"/>
      <w:r>
        <w:t xml:space="preserve"> rate </w:t>
      </w:r>
      <w:proofErr w:type="spellStart"/>
      <w:r>
        <w:t>rispetto</w:t>
      </w:r>
      <w:proofErr w:type="spellEnd"/>
      <w:r>
        <w:t xml:space="preserve"> </w:t>
      </w:r>
      <w:proofErr w:type="spellStart"/>
      <w:r>
        <w:t>alle</w:t>
      </w:r>
      <w:proofErr w:type="spellEnd"/>
      <w:r>
        <w:t xml:space="preserve"> </w:t>
      </w:r>
      <w:proofErr w:type="spellStart"/>
      <w:r>
        <w:t>scadenze</w:t>
      </w:r>
      <w:proofErr w:type="spellEnd"/>
      <w:r>
        <w:t xml:space="preserve"> </w:t>
      </w:r>
      <w:proofErr w:type="spellStart"/>
      <w:r w:rsidR="009A07F9">
        <w:t>comunicate</w:t>
      </w:r>
      <w:proofErr w:type="spellEnd"/>
      <w:r>
        <w:t xml:space="preserve">, è </w:t>
      </w:r>
      <w:proofErr w:type="spellStart"/>
      <w:r>
        <w:t>prevista</w:t>
      </w:r>
      <w:proofErr w:type="spellEnd"/>
      <w:r>
        <w:t xml:space="preserve"> </w:t>
      </w:r>
      <w:proofErr w:type="spellStart"/>
      <w:r>
        <w:t>l’applicazione</w:t>
      </w:r>
      <w:proofErr w:type="spellEnd"/>
      <w:r>
        <w:t xml:space="preserve"> di </w:t>
      </w:r>
      <w:proofErr w:type="spellStart"/>
      <w:r>
        <w:t>una</w:t>
      </w:r>
      <w:proofErr w:type="spellEnd"/>
      <w:r>
        <w:t xml:space="preserve"> </w:t>
      </w:r>
      <w:proofErr w:type="spellStart"/>
      <w:r>
        <w:t>indennità</w:t>
      </w:r>
      <w:proofErr w:type="spellEnd"/>
      <w:r>
        <w:t xml:space="preserve"> di mora </w:t>
      </w:r>
      <w:proofErr w:type="spellStart"/>
      <w:r>
        <w:t>pari</w:t>
      </w:r>
      <w:proofErr w:type="spellEnd"/>
      <w:r>
        <w:t xml:space="preserve"> a € 50,00 per ciascuna rata versata oltre i termini stabiliti.</w:t>
      </w:r>
    </w:p>
    <w:p w14:paraId="42C38BAD" w14:textId="77777777" w:rsidR="00CD3178" w:rsidRDefault="00CD3178">
      <w:pPr>
        <w:spacing w:after="40"/>
        <w:jc w:val="both"/>
      </w:pPr>
    </w:p>
    <w:p w14:paraId="62D24F33" w14:textId="77777777" w:rsidR="00CD3178" w:rsidRDefault="00BA0874">
      <w:pPr>
        <w:spacing w:after="40"/>
        <w:jc w:val="both"/>
      </w:pPr>
      <w:r>
        <w:t>Il protrarsi dell’inadempimento potrà comportare la sospensione temporanea dalla partecipazione alle attività didattiche fino alla regolarizzazione della posizione amministrativa.</w:t>
      </w:r>
    </w:p>
    <w:p w14:paraId="39355230" w14:textId="77777777" w:rsidR="00CD3178" w:rsidRDefault="00CD3178">
      <w:pPr>
        <w:spacing w:after="40"/>
        <w:jc w:val="both"/>
      </w:pPr>
    </w:p>
    <w:p w14:paraId="4D9EBC2D" w14:textId="77777777" w:rsidR="005329FC" w:rsidRDefault="00BA0874">
      <w:pPr>
        <w:spacing w:after="40"/>
        <w:jc w:val="both"/>
      </w:pPr>
      <w:r>
        <w:t xml:space="preserve">In </w:t>
      </w:r>
      <w:proofErr w:type="spellStart"/>
      <w:r>
        <w:t>caso</w:t>
      </w:r>
      <w:proofErr w:type="spellEnd"/>
      <w:r>
        <w:t xml:space="preserve"> di </w:t>
      </w:r>
      <w:proofErr w:type="spellStart"/>
      <w:r>
        <w:t>rinuncia</w:t>
      </w:r>
      <w:proofErr w:type="spellEnd"/>
      <w:r>
        <w:t xml:space="preserve"> </w:t>
      </w:r>
      <w:proofErr w:type="spellStart"/>
      <w:r>
        <w:t>dopo</w:t>
      </w:r>
      <w:proofErr w:type="spellEnd"/>
      <w:r>
        <w:t xml:space="preserve"> </w:t>
      </w:r>
      <w:proofErr w:type="spellStart"/>
      <w:r>
        <w:t>l’iscrizione</w:t>
      </w:r>
      <w:proofErr w:type="spellEnd"/>
      <w:r>
        <w:t xml:space="preserve"> o </w:t>
      </w:r>
      <w:proofErr w:type="spellStart"/>
      <w:r>
        <w:t>durante</w:t>
      </w:r>
      <w:proofErr w:type="spellEnd"/>
      <w:r>
        <w:t xml:space="preserve"> lo </w:t>
      </w:r>
      <w:proofErr w:type="spellStart"/>
      <w:r>
        <w:t>svolgimento</w:t>
      </w:r>
      <w:proofErr w:type="spellEnd"/>
      <w:r>
        <w:t xml:space="preserve"> del </w:t>
      </w:r>
      <w:proofErr w:type="spellStart"/>
      <w:r>
        <w:t>corso</w:t>
      </w:r>
      <w:proofErr w:type="spellEnd"/>
      <w:r>
        <w:t xml:space="preserve">, </w:t>
      </w:r>
      <w:proofErr w:type="spellStart"/>
      <w:r>
        <w:t>sarà</w:t>
      </w:r>
      <w:proofErr w:type="spellEnd"/>
      <w:r>
        <w:t xml:space="preserve"> </w:t>
      </w:r>
      <w:proofErr w:type="spellStart"/>
      <w:r>
        <w:t>dovuta</w:t>
      </w:r>
      <w:proofErr w:type="spellEnd"/>
      <w:r>
        <w:t xml:space="preserve"> </w:t>
      </w:r>
      <w:proofErr w:type="spellStart"/>
      <w:r>
        <w:t>l’</w:t>
      </w:r>
      <w:r w:rsidR="005D7D41">
        <w:t>intera</w:t>
      </w:r>
      <w:proofErr w:type="spellEnd"/>
      <w:r w:rsidR="005D7D41">
        <w:t xml:space="preserve"> quota </w:t>
      </w:r>
      <w:proofErr w:type="spellStart"/>
      <w:r w:rsidR="005D7D41">
        <w:t>dell’anno</w:t>
      </w:r>
      <w:proofErr w:type="spellEnd"/>
      <w:r w:rsidR="005D7D41">
        <w:t xml:space="preserve"> in </w:t>
      </w:r>
      <w:proofErr w:type="spellStart"/>
      <w:r w:rsidR="005D7D41">
        <w:t>corso</w:t>
      </w:r>
      <w:proofErr w:type="spellEnd"/>
      <w:r w:rsidR="005D7D41">
        <w:t xml:space="preserve">. </w:t>
      </w:r>
      <w:proofErr w:type="spellStart"/>
      <w:r w:rsidR="005D7D41">
        <w:t>L’allievo</w:t>
      </w:r>
      <w:proofErr w:type="spellEnd"/>
      <w:r w:rsidR="005D7D41">
        <w:t xml:space="preserve"> </w:t>
      </w:r>
      <w:r w:rsidR="005329FC" w:rsidRPr="005329FC">
        <w:t xml:space="preserve">è </w:t>
      </w:r>
      <w:proofErr w:type="spellStart"/>
      <w:r w:rsidR="005329FC" w:rsidRPr="005329FC">
        <w:t>inoltre</w:t>
      </w:r>
      <w:proofErr w:type="spellEnd"/>
      <w:r w:rsidR="005329FC" w:rsidRPr="005329FC">
        <w:t xml:space="preserve"> tenuto a </w:t>
      </w:r>
      <w:proofErr w:type="spellStart"/>
      <w:r w:rsidR="005329FC" w:rsidRPr="005329FC">
        <w:t>darne</w:t>
      </w:r>
      <w:proofErr w:type="spellEnd"/>
      <w:r w:rsidR="005329FC" w:rsidRPr="005329FC">
        <w:t xml:space="preserve"> </w:t>
      </w:r>
      <w:proofErr w:type="spellStart"/>
      <w:r w:rsidR="005329FC" w:rsidRPr="005329FC">
        <w:t>comunicazione</w:t>
      </w:r>
      <w:proofErr w:type="spellEnd"/>
      <w:r w:rsidR="005329FC" w:rsidRPr="005329FC">
        <w:t xml:space="preserve"> </w:t>
      </w:r>
      <w:proofErr w:type="spellStart"/>
      <w:r w:rsidR="005329FC" w:rsidRPr="005329FC">
        <w:t>scritta</w:t>
      </w:r>
      <w:proofErr w:type="spellEnd"/>
      <w:r w:rsidR="005329FC" w:rsidRPr="005329FC">
        <w:t xml:space="preserve"> (</w:t>
      </w:r>
      <w:proofErr w:type="spellStart"/>
      <w:r w:rsidR="005329FC" w:rsidRPr="005329FC">
        <w:t>attraverso</w:t>
      </w:r>
      <w:proofErr w:type="spellEnd"/>
      <w:r w:rsidR="005329FC" w:rsidRPr="005329FC">
        <w:t xml:space="preserve"> </w:t>
      </w:r>
      <w:proofErr w:type="spellStart"/>
      <w:r w:rsidR="005329FC" w:rsidRPr="005329FC">
        <w:t>una</w:t>
      </w:r>
      <w:proofErr w:type="spellEnd"/>
      <w:r w:rsidR="005329FC" w:rsidRPr="005329FC">
        <w:t xml:space="preserve"> e-mail</w:t>
      </w:r>
      <w:r w:rsidR="005329FC">
        <w:t xml:space="preserve"> o pec) al </w:t>
      </w:r>
      <w:proofErr w:type="spellStart"/>
      <w:r w:rsidR="005329FC">
        <w:t>direttore</w:t>
      </w:r>
      <w:proofErr w:type="spellEnd"/>
      <w:r w:rsidR="005329FC">
        <w:t xml:space="preserve"> </w:t>
      </w:r>
      <w:proofErr w:type="spellStart"/>
      <w:r w:rsidR="005329FC">
        <w:t>della</w:t>
      </w:r>
      <w:proofErr w:type="spellEnd"/>
      <w:r w:rsidR="005329FC">
        <w:t xml:space="preserve"> </w:t>
      </w:r>
      <w:proofErr w:type="spellStart"/>
      <w:r w:rsidR="005329FC">
        <w:t>scuola</w:t>
      </w:r>
      <w:proofErr w:type="spellEnd"/>
      <w:r w:rsidR="005329FC">
        <w:t xml:space="preserve">. </w:t>
      </w:r>
    </w:p>
    <w:p w14:paraId="5DA5E1CA" w14:textId="77777777" w:rsidR="00CD3178" w:rsidRDefault="00CD3178">
      <w:pPr>
        <w:spacing w:after="40"/>
        <w:jc w:val="both"/>
      </w:pPr>
    </w:p>
    <w:p w14:paraId="3FD3DB40" w14:textId="4702E4FB" w:rsidR="00CD3178" w:rsidRDefault="00BA0874">
      <w:pPr>
        <w:spacing w:after="40"/>
        <w:jc w:val="both"/>
      </w:pPr>
      <w:r>
        <w:t>La Scuola non eroga borse di studio</w:t>
      </w:r>
      <w:r w:rsidR="00F54F20">
        <w:t>,</w:t>
      </w:r>
      <w:r>
        <w:t xml:space="preserve"> ma </w:t>
      </w:r>
      <w:proofErr w:type="spellStart"/>
      <w:r>
        <w:t>si</w:t>
      </w:r>
      <w:proofErr w:type="spellEnd"/>
      <w:r>
        <w:t xml:space="preserve"> </w:t>
      </w:r>
      <w:proofErr w:type="spellStart"/>
      <w:r>
        <w:t>rende</w:t>
      </w:r>
      <w:proofErr w:type="spellEnd"/>
      <w:r>
        <w:t xml:space="preserve"> </w:t>
      </w:r>
      <w:proofErr w:type="spellStart"/>
      <w:r>
        <w:t>disponibile</w:t>
      </w:r>
      <w:proofErr w:type="spellEnd"/>
      <w:r>
        <w:t xml:space="preserve"> </w:t>
      </w:r>
      <w:proofErr w:type="spellStart"/>
      <w:r>
        <w:t>ad</w:t>
      </w:r>
      <w:proofErr w:type="spellEnd"/>
      <w:r>
        <w:t xml:space="preserve"> </w:t>
      </w:r>
      <w:proofErr w:type="spellStart"/>
      <w:r>
        <w:t>accettare</w:t>
      </w:r>
      <w:proofErr w:type="spellEnd"/>
      <w:r>
        <w:t xml:space="preserve"> </w:t>
      </w:r>
      <w:proofErr w:type="spellStart"/>
      <w:r>
        <w:t>quelle</w:t>
      </w:r>
      <w:proofErr w:type="spellEnd"/>
      <w:r>
        <w:t xml:space="preserve"> </w:t>
      </w:r>
      <w:proofErr w:type="spellStart"/>
      <w:r>
        <w:t>erogate</w:t>
      </w:r>
      <w:proofErr w:type="spellEnd"/>
      <w:r>
        <w:t xml:space="preserve"> </w:t>
      </w:r>
      <w:proofErr w:type="spellStart"/>
      <w:r>
        <w:t>dalla</w:t>
      </w:r>
      <w:proofErr w:type="spellEnd"/>
      <w:r>
        <w:t xml:space="preserve"> </w:t>
      </w:r>
      <w:proofErr w:type="spellStart"/>
      <w:r>
        <w:t>Regione</w:t>
      </w:r>
      <w:proofErr w:type="spellEnd"/>
      <w:r>
        <w:t xml:space="preserve"> e/o da </w:t>
      </w:r>
      <w:proofErr w:type="spellStart"/>
      <w:r>
        <w:t>altri</w:t>
      </w:r>
      <w:proofErr w:type="spellEnd"/>
      <w:r>
        <w:t xml:space="preserve"> </w:t>
      </w:r>
      <w:proofErr w:type="spellStart"/>
      <w:r>
        <w:t>Enti</w:t>
      </w:r>
      <w:proofErr w:type="spellEnd"/>
      <w:r>
        <w:t>.</w:t>
      </w:r>
    </w:p>
    <w:p w14:paraId="3D8EEA10" w14:textId="77777777" w:rsidR="00B13ED1" w:rsidRDefault="00B13ED1">
      <w:pPr>
        <w:spacing w:after="40"/>
        <w:jc w:val="both"/>
      </w:pPr>
    </w:p>
    <w:p w14:paraId="2EB62A0D" w14:textId="77777777" w:rsidR="00B13ED1" w:rsidRDefault="00B13ED1">
      <w:pPr>
        <w:spacing w:after="40"/>
        <w:jc w:val="both"/>
      </w:pPr>
    </w:p>
    <w:p w14:paraId="1D77FE14" w14:textId="77777777" w:rsidR="00B13ED1" w:rsidRDefault="00B13ED1" w:rsidP="00B13ED1">
      <w:pPr>
        <w:spacing w:after="40"/>
        <w:jc w:val="both"/>
      </w:pPr>
      <w:r>
        <w:t xml:space="preserve">Art. 4 – </w:t>
      </w:r>
      <w:proofErr w:type="spellStart"/>
      <w:r w:rsidRPr="009432BF">
        <w:rPr>
          <w:sz w:val="24"/>
          <w:szCs w:val="24"/>
        </w:rPr>
        <w:t>Programmazione</w:t>
      </w:r>
      <w:proofErr w:type="spellEnd"/>
      <w:r w:rsidRPr="009432BF">
        <w:rPr>
          <w:sz w:val="24"/>
          <w:szCs w:val="24"/>
        </w:rPr>
        <w:t xml:space="preserve"> </w:t>
      </w:r>
      <w:proofErr w:type="spellStart"/>
      <w:r w:rsidRPr="009432BF">
        <w:rPr>
          <w:sz w:val="24"/>
          <w:szCs w:val="24"/>
        </w:rPr>
        <w:t>didattica</w:t>
      </w:r>
      <w:proofErr w:type="spellEnd"/>
    </w:p>
    <w:p w14:paraId="1F5B1870" w14:textId="77777777" w:rsidR="00B13ED1" w:rsidRDefault="00B13ED1" w:rsidP="00B13ED1">
      <w:pPr>
        <w:spacing w:after="40"/>
        <w:jc w:val="both"/>
      </w:pPr>
    </w:p>
    <w:p w14:paraId="04C54BFF" w14:textId="77777777" w:rsidR="00B13ED1" w:rsidRDefault="00B13ED1" w:rsidP="00B13ED1">
      <w:pPr>
        <w:spacing w:after="40"/>
        <w:jc w:val="both"/>
      </w:pPr>
      <w:r>
        <w:t xml:space="preserve">Il </w:t>
      </w:r>
      <w:proofErr w:type="spellStart"/>
      <w:r>
        <w:t>programma</w:t>
      </w:r>
      <w:proofErr w:type="spellEnd"/>
      <w:r>
        <w:t xml:space="preserve"> </w:t>
      </w:r>
      <w:proofErr w:type="spellStart"/>
      <w:r>
        <w:t>didattico</w:t>
      </w:r>
      <w:proofErr w:type="spellEnd"/>
      <w:r>
        <w:t xml:space="preserve"> </w:t>
      </w:r>
      <w:proofErr w:type="spellStart"/>
      <w:r>
        <w:t>della</w:t>
      </w:r>
      <w:proofErr w:type="spellEnd"/>
      <w:r>
        <w:t xml:space="preserve"> </w:t>
      </w:r>
      <w:proofErr w:type="spellStart"/>
      <w:r>
        <w:t>scuola</w:t>
      </w:r>
      <w:proofErr w:type="spellEnd"/>
      <w:r>
        <w:t xml:space="preserve"> è </w:t>
      </w:r>
      <w:proofErr w:type="spellStart"/>
      <w:r>
        <w:t>quello</w:t>
      </w:r>
      <w:proofErr w:type="spellEnd"/>
      <w:r>
        <w:t xml:space="preserve"> </w:t>
      </w:r>
      <w:proofErr w:type="spellStart"/>
      <w:r>
        <w:t>depositato</w:t>
      </w:r>
      <w:proofErr w:type="spellEnd"/>
      <w:r>
        <w:t xml:space="preserve"> </w:t>
      </w:r>
      <w:proofErr w:type="spellStart"/>
      <w:r>
        <w:t>nella</w:t>
      </w:r>
      <w:proofErr w:type="spellEnd"/>
      <w:r>
        <w:t xml:space="preserve"> </w:t>
      </w:r>
      <w:proofErr w:type="spellStart"/>
      <w:r>
        <w:t>Istanza</w:t>
      </w:r>
      <w:proofErr w:type="spellEnd"/>
      <w:r>
        <w:t xml:space="preserve"> di </w:t>
      </w:r>
      <w:proofErr w:type="spellStart"/>
      <w:r>
        <w:t>Riconoscimento</w:t>
      </w:r>
      <w:proofErr w:type="spellEnd"/>
      <w:r>
        <w:t xml:space="preserve"> e </w:t>
      </w:r>
      <w:proofErr w:type="spellStart"/>
      <w:r>
        <w:t>successivamente</w:t>
      </w:r>
      <w:proofErr w:type="spellEnd"/>
      <w:r>
        <w:t xml:space="preserve"> </w:t>
      </w:r>
      <w:proofErr w:type="spellStart"/>
      <w:r>
        <w:t>modificato</w:t>
      </w:r>
      <w:proofErr w:type="spellEnd"/>
      <w:r>
        <w:t xml:space="preserve"> in base </w:t>
      </w:r>
      <w:proofErr w:type="spellStart"/>
      <w:r>
        <w:t>alle</w:t>
      </w:r>
      <w:proofErr w:type="spellEnd"/>
      <w:r>
        <w:t xml:space="preserve"> </w:t>
      </w:r>
      <w:proofErr w:type="spellStart"/>
      <w:r>
        <w:t>richieste</w:t>
      </w:r>
      <w:proofErr w:type="spellEnd"/>
      <w:r>
        <w:t xml:space="preserve"> </w:t>
      </w:r>
      <w:proofErr w:type="spellStart"/>
      <w:r>
        <w:t>della</w:t>
      </w:r>
      <w:proofErr w:type="spellEnd"/>
      <w:r>
        <w:t xml:space="preserve"> CTC del MUR. </w:t>
      </w:r>
    </w:p>
    <w:p w14:paraId="200117CE" w14:textId="77777777" w:rsidR="00B13ED1" w:rsidRDefault="00B13ED1" w:rsidP="00B13ED1">
      <w:pPr>
        <w:spacing w:after="40"/>
        <w:jc w:val="both"/>
      </w:pPr>
      <w:r>
        <w:t xml:space="preserve">Il </w:t>
      </w:r>
      <w:proofErr w:type="spellStart"/>
      <w:r>
        <w:t>Direttore</w:t>
      </w:r>
      <w:proofErr w:type="spellEnd"/>
      <w:r>
        <w:t xml:space="preserve"> è </w:t>
      </w:r>
      <w:proofErr w:type="spellStart"/>
      <w:r>
        <w:t>il</w:t>
      </w:r>
      <w:proofErr w:type="spellEnd"/>
      <w:r>
        <w:t xml:space="preserve"> </w:t>
      </w:r>
      <w:proofErr w:type="spellStart"/>
      <w:r>
        <w:t>responsabile</w:t>
      </w:r>
      <w:proofErr w:type="spellEnd"/>
      <w:r>
        <w:t xml:space="preserve"> </w:t>
      </w:r>
      <w:proofErr w:type="spellStart"/>
      <w:r>
        <w:t>della</w:t>
      </w:r>
      <w:proofErr w:type="spellEnd"/>
      <w:r>
        <w:t xml:space="preserve"> </w:t>
      </w:r>
      <w:proofErr w:type="spellStart"/>
      <w:r>
        <w:t>sua</w:t>
      </w:r>
      <w:proofErr w:type="spellEnd"/>
      <w:r>
        <w:t xml:space="preserve"> </w:t>
      </w:r>
      <w:proofErr w:type="spellStart"/>
      <w:r>
        <w:t>attuazione</w:t>
      </w:r>
      <w:proofErr w:type="spellEnd"/>
      <w:r>
        <w:t xml:space="preserve"> e </w:t>
      </w:r>
      <w:proofErr w:type="spellStart"/>
      <w:r>
        <w:t>annualmente</w:t>
      </w:r>
      <w:proofErr w:type="spellEnd"/>
      <w:r>
        <w:t xml:space="preserve"> ne </w:t>
      </w:r>
      <w:proofErr w:type="spellStart"/>
      <w:r>
        <w:t>dà</w:t>
      </w:r>
      <w:proofErr w:type="spellEnd"/>
      <w:r>
        <w:t xml:space="preserve"> </w:t>
      </w:r>
      <w:proofErr w:type="spellStart"/>
      <w:r>
        <w:t>comunicazione</w:t>
      </w:r>
      <w:proofErr w:type="spellEnd"/>
      <w:r>
        <w:t xml:space="preserve"> </w:t>
      </w:r>
      <w:proofErr w:type="spellStart"/>
      <w:r>
        <w:t>alle</w:t>
      </w:r>
      <w:proofErr w:type="spellEnd"/>
      <w:r>
        <w:t xml:space="preserve"> </w:t>
      </w:r>
      <w:proofErr w:type="spellStart"/>
      <w:r>
        <w:t>autorità</w:t>
      </w:r>
      <w:proofErr w:type="spellEnd"/>
      <w:r>
        <w:t xml:space="preserve"> </w:t>
      </w:r>
      <w:proofErr w:type="spellStart"/>
      <w:r>
        <w:t>ministeriali</w:t>
      </w:r>
      <w:proofErr w:type="spellEnd"/>
      <w:r>
        <w:t xml:space="preserve"> (MUR) </w:t>
      </w:r>
      <w:proofErr w:type="spellStart"/>
      <w:r>
        <w:t>tramite</w:t>
      </w:r>
      <w:proofErr w:type="spellEnd"/>
      <w:r>
        <w:t xml:space="preserve"> la </w:t>
      </w:r>
      <w:proofErr w:type="spellStart"/>
      <w:r>
        <w:t>Relazione</w:t>
      </w:r>
      <w:proofErr w:type="spellEnd"/>
      <w:r>
        <w:t xml:space="preserve"> </w:t>
      </w:r>
      <w:proofErr w:type="spellStart"/>
      <w:r>
        <w:t>Illustrativa</w:t>
      </w:r>
      <w:proofErr w:type="spellEnd"/>
      <w:r>
        <w:t xml:space="preserve"> </w:t>
      </w:r>
      <w:proofErr w:type="spellStart"/>
      <w:r>
        <w:t>sull’Attività</w:t>
      </w:r>
      <w:proofErr w:type="spellEnd"/>
      <w:r>
        <w:t xml:space="preserve"> </w:t>
      </w:r>
      <w:proofErr w:type="spellStart"/>
      <w:r>
        <w:t>Didattica</w:t>
      </w:r>
      <w:proofErr w:type="spellEnd"/>
      <w:r>
        <w:t xml:space="preserve"> </w:t>
      </w:r>
      <w:proofErr w:type="spellStart"/>
      <w:r>
        <w:t>dell’Istituto</w:t>
      </w:r>
      <w:proofErr w:type="spellEnd"/>
      <w:r>
        <w:t xml:space="preserve"> </w:t>
      </w:r>
      <w:proofErr w:type="spellStart"/>
      <w:r>
        <w:t>controfirmata</w:t>
      </w:r>
      <w:proofErr w:type="spellEnd"/>
      <w:r>
        <w:t xml:space="preserve"> dal </w:t>
      </w:r>
      <w:proofErr w:type="spellStart"/>
      <w:r>
        <w:t>Garante</w:t>
      </w:r>
      <w:proofErr w:type="spellEnd"/>
      <w:r>
        <w:t xml:space="preserve"> del </w:t>
      </w:r>
      <w:proofErr w:type="spellStart"/>
      <w:r>
        <w:t>Comitato</w:t>
      </w:r>
      <w:proofErr w:type="spellEnd"/>
      <w:r>
        <w:t xml:space="preserve"> </w:t>
      </w:r>
      <w:proofErr w:type="spellStart"/>
      <w:r>
        <w:t>Scientifico</w:t>
      </w:r>
      <w:proofErr w:type="spellEnd"/>
      <w:r>
        <w:t xml:space="preserve"> </w:t>
      </w:r>
      <w:proofErr w:type="spellStart"/>
      <w:r>
        <w:t>ed</w:t>
      </w:r>
      <w:proofErr w:type="spellEnd"/>
      <w:r>
        <w:t xml:space="preserve"> </w:t>
      </w:r>
      <w:proofErr w:type="spellStart"/>
      <w:r>
        <w:t>i</w:t>
      </w:r>
      <w:proofErr w:type="spellEnd"/>
      <w:r>
        <w:t xml:space="preserve"> </w:t>
      </w:r>
      <w:proofErr w:type="spellStart"/>
      <w:r>
        <w:t>Membri</w:t>
      </w:r>
      <w:proofErr w:type="spellEnd"/>
      <w:r>
        <w:t xml:space="preserve"> del </w:t>
      </w:r>
      <w:proofErr w:type="spellStart"/>
      <w:r>
        <w:t>Comitato</w:t>
      </w:r>
      <w:proofErr w:type="spellEnd"/>
      <w:r>
        <w:t xml:space="preserve"> </w:t>
      </w:r>
      <w:proofErr w:type="spellStart"/>
      <w:r>
        <w:t>Scientifico</w:t>
      </w:r>
      <w:proofErr w:type="spellEnd"/>
      <w:r>
        <w:t xml:space="preserve"> </w:t>
      </w:r>
      <w:proofErr w:type="spellStart"/>
      <w:r>
        <w:t>dell’Istituto</w:t>
      </w:r>
      <w:proofErr w:type="spellEnd"/>
      <w:r>
        <w:t>.</w:t>
      </w:r>
    </w:p>
    <w:p w14:paraId="64FB0D14" w14:textId="77777777" w:rsidR="00B13ED1" w:rsidRDefault="00B13ED1" w:rsidP="00B13ED1">
      <w:pPr>
        <w:spacing w:after="40"/>
        <w:jc w:val="both"/>
      </w:pPr>
    </w:p>
    <w:p w14:paraId="0E31B0E7" w14:textId="77777777" w:rsidR="00B13ED1" w:rsidRDefault="00B13ED1" w:rsidP="00B13ED1">
      <w:pPr>
        <w:spacing w:after="40"/>
        <w:jc w:val="both"/>
      </w:pPr>
      <w:r>
        <w:t xml:space="preserve">Il </w:t>
      </w:r>
      <w:proofErr w:type="spellStart"/>
      <w:r>
        <w:t>programma</w:t>
      </w:r>
      <w:proofErr w:type="spellEnd"/>
      <w:r>
        <w:t xml:space="preserve"> </w:t>
      </w:r>
      <w:proofErr w:type="spellStart"/>
      <w:r>
        <w:t>didattico</w:t>
      </w:r>
      <w:proofErr w:type="spellEnd"/>
      <w:r>
        <w:t xml:space="preserve"> è </w:t>
      </w:r>
      <w:proofErr w:type="spellStart"/>
      <w:r>
        <w:t>il</w:t>
      </w:r>
      <w:proofErr w:type="spellEnd"/>
      <w:r>
        <w:t xml:space="preserve"> </w:t>
      </w:r>
      <w:proofErr w:type="spellStart"/>
      <w:r>
        <w:t>percorso</w:t>
      </w:r>
      <w:proofErr w:type="spellEnd"/>
      <w:r>
        <w:t xml:space="preserve"> </w:t>
      </w:r>
      <w:proofErr w:type="spellStart"/>
      <w:r>
        <w:t>formativo</w:t>
      </w:r>
      <w:proofErr w:type="spellEnd"/>
      <w:r>
        <w:t xml:space="preserve"> cui lo </w:t>
      </w:r>
      <w:proofErr w:type="spellStart"/>
      <w:r>
        <w:t>studente</w:t>
      </w:r>
      <w:proofErr w:type="spellEnd"/>
      <w:r>
        <w:t xml:space="preserve"> </w:t>
      </w:r>
      <w:proofErr w:type="spellStart"/>
      <w:r>
        <w:t>si</w:t>
      </w:r>
      <w:proofErr w:type="spellEnd"/>
      <w:r>
        <w:t xml:space="preserve"> </w:t>
      </w:r>
      <w:proofErr w:type="spellStart"/>
      <w:r>
        <w:t>deve</w:t>
      </w:r>
      <w:proofErr w:type="spellEnd"/>
      <w:r>
        <w:t xml:space="preserve"> </w:t>
      </w:r>
      <w:proofErr w:type="spellStart"/>
      <w:r>
        <w:t>attenere</w:t>
      </w:r>
      <w:proofErr w:type="spellEnd"/>
      <w:r>
        <w:t xml:space="preserve"> per </w:t>
      </w:r>
      <w:proofErr w:type="spellStart"/>
      <w:r>
        <w:t>poter</w:t>
      </w:r>
      <w:proofErr w:type="spellEnd"/>
      <w:r>
        <w:t xml:space="preserve"> </w:t>
      </w:r>
      <w:proofErr w:type="spellStart"/>
      <w:r>
        <w:t>accedere</w:t>
      </w:r>
      <w:proofErr w:type="spellEnd"/>
      <w:r>
        <w:t xml:space="preserve"> </w:t>
      </w:r>
      <w:proofErr w:type="spellStart"/>
      <w:r>
        <w:t>agli</w:t>
      </w:r>
      <w:proofErr w:type="spellEnd"/>
      <w:r>
        <w:t xml:space="preserve"> </w:t>
      </w:r>
      <w:proofErr w:type="spellStart"/>
      <w:r>
        <w:t>esami</w:t>
      </w:r>
      <w:proofErr w:type="spellEnd"/>
      <w:r>
        <w:t xml:space="preserve"> </w:t>
      </w:r>
      <w:proofErr w:type="spellStart"/>
      <w:r>
        <w:t>annuali</w:t>
      </w:r>
      <w:proofErr w:type="spellEnd"/>
      <w:r>
        <w:t xml:space="preserve"> </w:t>
      </w:r>
      <w:proofErr w:type="spellStart"/>
      <w:r>
        <w:t>ed</w:t>
      </w:r>
      <w:proofErr w:type="spellEnd"/>
      <w:r>
        <w:t xml:space="preserve"> </w:t>
      </w:r>
      <w:proofErr w:type="spellStart"/>
      <w:r>
        <w:t>all’esame</w:t>
      </w:r>
      <w:proofErr w:type="spellEnd"/>
      <w:r>
        <w:t xml:space="preserve"> finale di </w:t>
      </w:r>
      <w:proofErr w:type="spellStart"/>
      <w:r>
        <w:t>specializzazione</w:t>
      </w:r>
      <w:proofErr w:type="spellEnd"/>
      <w:r>
        <w:t>.</w:t>
      </w:r>
    </w:p>
    <w:p w14:paraId="235C5254" w14:textId="77777777" w:rsidR="00E76CDB" w:rsidRDefault="00E76CDB" w:rsidP="00B13ED1">
      <w:pPr>
        <w:spacing w:after="40"/>
        <w:jc w:val="both"/>
      </w:pPr>
    </w:p>
    <w:p w14:paraId="27CF3423" w14:textId="77777777" w:rsidR="00E76CDB" w:rsidRDefault="00E76CDB" w:rsidP="00E76CDB">
      <w:pPr>
        <w:spacing w:after="40"/>
        <w:jc w:val="both"/>
      </w:pPr>
      <w:r>
        <w:t xml:space="preserve">La </w:t>
      </w:r>
      <w:proofErr w:type="spellStart"/>
      <w:r>
        <w:t>Scuola</w:t>
      </w:r>
      <w:proofErr w:type="spellEnd"/>
      <w:r>
        <w:t xml:space="preserve"> ha </w:t>
      </w:r>
      <w:proofErr w:type="spellStart"/>
      <w:r>
        <w:t>durata</w:t>
      </w:r>
      <w:proofErr w:type="spellEnd"/>
      <w:r>
        <w:t xml:space="preserve"> </w:t>
      </w:r>
      <w:proofErr w:type="spellStart"/>
      <w:r>
        <w:t>quadriennale</w:t>
      </w:r>
      <w:proofErr w:type="spellEnd"/>
      <w:r>
        <w:t xml:space="preserve"> per un </w:t>
      </w:r>
      <w:proofErr w:type="spellStart"/>
      <w:r>
        <w:t>totale</w:t>
      </w:r>
      <w:proofErr w:type="spellEnd"/>
      <w:r>
        <w:t xml:space="preserve"> di 2.000 ore. </w:t>
      </w:r>
      <w:proofErr w:type="spellStart"/>
      <w:r>
        <w:t>L’attività</w:t>
      </w:r>
      <w:proofErr w:type="spellEnd"/>
      <w:r>
        <w:t xml:space="preserve"> </w:t>
      </w:r>
      <w:proofErr w:type="spellStart"/>
      <w:r>
        <w:t>didattica</w:t>
      </w:r>
      <w:proofErr w:type="spellEnd"/>
      <w:r>
        <w:t xml:space="preserve">, per </w:t>
      </w:r>
      <w:proofErr w:type="spellStart"/>
      <w:r>
        <w:t>complessive</w:t>
      </w:r>
      <w:proofErr w:type="spellEnd"/>
      <w:r>
        <w:t xml:space="preserve"> 500 ore </w:t>
      </w:r>
      <w:proofErr w:type="spellStart"/>
      <w:r>
        <w:t>annue</w:t>
      </w:r>
      <w:proofErr w:type="spellEnd"/>
      <w:r>
        <w:t xml:space="preserve">, e per </w:t>
      </w:r>
      <w:proofErr w:type="spellStart"/>
      <w:r>
        <w:t>quattro</w:t>
      </w:r>
      <w:proofErr w:type="spellEnd"/>
      <w:r>
        <w:t xml:space="preserve"> </w:t>
      </w:r>
      <w:proofErr w:type="spellStart"/>
      <w:r>
        <w:t>anni</w:t>
      </w:r>
      <w:proofErr w:type="spellEnd"/>
      <w:r>
        <w:t xml:space="preserve"> di </w:t>
      </w:r>
      <w:proofErr w:type="spellStart"/>
      <w:r>
        <w:t>corso</w:t>
      </w:r>
      <w:proofErr w:type="spellEnd"/>
      <w:r>
        <w:t xml:space="preserve">, è </w:t>
      </w:r>
      <w:proofErr w:type="spellStart"/>
      <w:r>
        <w:t>articolata</w:t>
      </w:r>
      <w:proofErr w:type="spellEnd"/>
      <w:r>
        <w:t xml:space="preserve"> in:</w:t>
      </w:r>
    </w:p>
    <w:p w14:paraId="530FF177" w14:textId="77777777" w:rsidR="00E76CDB" w:rsidRDefault="00E76CDB" w:rsidP="00E76CDB">
      <w:pPr>
        <w:spacing w:after="40"/>
        <w:jc w:val="both"/>
      </w:pPr>
    </w:p>
    <w:p w14:paraId="25AF3866" w14:textId="77777777" w:rsidR="00E76CDB" w:rsidRDefault="00E76CDB" w:rsidP="00E76CDB">
      <w:pPr>
        <w:pStyle w:val="Paragrafoelenco"/>
        <w:numPr>
          <w:ilvl w:val="0"/>
          <w:numId w:val="16"/>
        </w:numPr>
        <w:spacing w:after="40"/>
        <w:jc w:val="both"/>
      </w:pPr>
      <w:r>
        <w:t xml:space="preserve">Primo </w:t>
      </w:r>
      <w:proofErr w:type="spellStart"/>
      <w:r>
        <w:t>biennio</w:t>
      </w:r>
      <w:proofErr w:type="spellEnd"/>
      <w:r>
        <w:t>: 500 ore/anno</w:t>
      </w:r>
    </w:p>
    <w:p w14:paraId="4E13768C" w14:textId="77777777" w:rsidR="00E76CDB" w:rsidRDefault="00E76CDB" w:rsidP="00E76CDB">
      <w:pPr>
        <w:spacing w:after="40"/>
        <w:ind w:firstLine="720"/>
        <w:jc w:val="both"/>
      </w:pPr>
      <w:r>
        <w:t xml:space="preserve">350 ore di </w:t>
      </w:r>
      <w:proofErr w:type="spellStart"/>
      <w:r>
        <w:t>lezioni</w:t>
      </w:r>
      <w:proofErr w:type="spellEnd"/>
      <w:r>
        <w:t xml:space="preserve"> </w:t>
      </w:r>
      <w:proofErr w:type="spellStart"/>
      <w:r>
        <w:t>ed</w:t>
      </w:r>
      <w:proofErr w:type="spellEnd"/>
      <w:r>
        <w:t xml:space="preserve"> </w:t>
      </w:r>
      <w:proofErr w:type="spellStart"/>
      <w:r>
        <w:t>esercitazioni</w:t>
      </w:r>
      <w:proofErr w:type="spellEnd"/>
    </w:p>
    <w:p w14:paraId="5BB7BC5D" w14:textId="77777777" w:rsidR="00E76CDB" w:rsidRDefault="00E76CDB" w:rsidP="00E76CDB">
      <w:pPr>
        <w:spacing w:after="40"/>
        <w:ind w:firstLine="720"/>
        <w:jc w:val="both"/>
      </w:pPr>
      <w:r>
        <w:t xml:space="preserve">150 ore di </w:t>
      </w:r>
      <w:proofErr w:type="spellStart"/>
      <w:r>
        <w:t>tirocinio</w:t>
      </w:r>
      <w:proofErr w:type="spellEnd"/>
    </w:p>
    <w:p w14:paraId="32C21E04" w14:textId="77777777" w:rsidR="00E76CDB" w:rsidRDefault="00E76CDB" w:rsidP="00E76CDB">
      <w:pPr>
        <w:pStyle w:val="Paragrafoelenco"/>
        <w:numPr>
          <w:ilvl w:val="0"/>
          <w:numId w:val="16"/>
        </w:numPr>
        <w:spacing w:after="40"/>
        <w:jc w:val="both"/>
      </w:pPr>
      <w:r>
        <w:t xml:space="preserve">Secondo </w:t>
      </w:r>
      <w:proofErr w:type="spellStart"/>
      <w:r>
        <w:t>biennio</w:t>
      </w:r>
      <w:proofErr w:type="spellEnd"/>
      <w:r>
        <w:t>: 500 ore/anno</w:t>
      </w:r>
    </w:p>
    <w:p w14:paraId="5C065E50" w14:textId="77777777" w:rsidR="00E76CDB" w:rsidRDefault="00E76CDB" w:rsidP="00E76CDB">
      <w:pPr>
        <w:spacing w:after="40"/>
        <w:ind w:firstLine="720"/>
        <w:jc w:val="both"/>
      </w:pPr>
      <w:r>
        <w:t xml:space="preserve">248 ore di </w:t>
      </w:r>
      <w:proofErr w:type="spellStart"/>
      <w:r>
        <w:t>lezioni</w:t>
      </w:r>
      <w:proofErr w:type="spellEnd"/>
      <w:r>
        <w:t xml:space="preserve"> </w:t>
      </w:r>
      <w:proofErr w:type="spellStart"/>
      <w:r>
        <w:t>ed</w:t>
      </w:r>
      <w:proofErr w:type="spellEnd"/>
      <w:r>
        <w:t xml:space="preserve"> </w:t>
      </w:r>
      <w:proofErr w:type="spellStart"/>
      <w:r>
        <w:t>esercitazioni</w:t>
      </w:r>
      <w:proofErr w:type="spellEnd"/>
    </w:p>
    <w:p w14:paraId="7B5CFB40" w14:textId="77777777" w:rsidR="00E76CDB" w:rsidRDefault="00E76CDB" w:rsidP="004D4122">
      <w:pPr>
        <w:spacing w:after="40"/>
        <w:ind w:left="720"/>
        <w:jc w:val="both"/>
      </w:pPr>
      <w:r>
        <w:t xml:space="preserve">102 ore di </w:t>
      </w:r>
      <w:proofErr w:type="spellStart"/>
      <w:r>
        <w:t>supervisione</w:t>
      </w:r>
      <w:proofErr w:type="spellEnd"/>
      <w:r w:rsidR="004D4122">
        <w:t xml:space="preserve"> (</w:t>
      </w:r>
      <w:proofErr w:type="spellStart"/>
      <w:r w:rsidR="004D4122">
        <w:t>supervisione</w:t>
      </w:r>
      <w:proofErr w:type="spellEnd"/>
      <w:r w:rsidR="004D4122">
        <w:t xml:space="preserve"> </w:t>
      </w:r>
      <w:proofErr w:type="spellStart"/>
      <w:r w:rsidR="004D4122">
        <w:t>individuale</w:t>
      </w:r>
      <w:proofErr w:type="spellEnd"/>
      <w:r w:rsidR="004D4122">
        <w:t xml:space="preserve"> in </w:t>
      </w:r>
      <w:proofErr w:type="spellStart"/>
      <w:r w:rsidR="004D4122">
        <w:t>gruppo</w:t>
      </w:r>
      <w:proofErr w:type="spellEnd"/>
      <w:r w:rsidR="004D4122">
        <w:t xml:space="preserve"> </w:t>
      </w:r>
      <w:proofErr w:type="spellStart"/>
      <w:r w:rsidR="004D4122">
        <w:t>dell’attività</w:t>
      </w:r>
      <w:proofErr w:type="spellEnd"/>
      <w:r w:rsidR="004D4122">
        <w:t xml:space="preserve"> </w:t>
      </w:r>
      <w:proofErr w:type="spellStart"/>
      <w:r w:rsidR="004D4122">
        <w:t>clinica</w:t>
      </w:r>
      <w:proofErr w:type="spellEnd"/>
      <w:r w:rsidR="004D4122">
        <w:t xml:space="preserve"> </w:t>
      </w:r>
      <w:proofErr w:type="spellStart"/>
      <w:r w:rsidR="004D4122">
        <w:t>degli</w:t>
      </w:r>
      <w:proofErr w:type="spellEnd"/>
      <w:r w:rsidR="004D4122">
        <w:t xml:space="preserve"> </w:t>
      </w:r>
      <w:proofErr w:type="spellStart"/>
      <w:r w:rsidR="004D4122">
        <w:t>allievi</w:t>
      </w:r>
      <w:proofErr w:type="spellEnd"/>
      <w:r w:rsidR="004D4122">
        <w:t>)</w:t>
      </w:r>
    </w:p>
    <w:p w14:paraId="391FBE70" w14:textId="77777777" w:rsidR="00E76CDB" w:rsidRDefault="00E76CDB" w:rsidP="00E76CDB">
      <w:pPr>
        <w:spacing w:after="40"/>
        <w:ind w:firstLine="720"/>
        <w:jc w:val="both"/>
      </w:pPr>
      <w:r>
        <w:t xml:space="preserve">150 ore di </w:t>
      </w:r>
      <w:proofErr w:type="spellStart"/>
      <w:r>
        <w:t>tirocinio</w:t>
      </w:r>
      <w:proofErr w:type="spellEnd"/>
    </w:p>
    <w:p w14:paraId="11D98FA7" w14:textId="77777777" w:rsidR="00E84212" w:rsidRDefault="00E84212" w:rsidP="00E76CDB">
      <w:pPr>
        <w:spacing w:after="40"/>
        <w:ind w:firstLine="720"/>
        <w:jc w:val="both"/>
      </w:pPr>
    </w:p>
    <w:p w14:paraId="6268BFA6" w14:textId="77777777" w:rsidR="00E84212" w:rsidRDefault="00E84212" w:rsidP="00E84212">
      <w:pPr>
        <w:spacing w:after="40"/>
        <w:jc w:val="both"/>
      </w:pPr>
    </w:p>
    <w:p w14:paraId="678D362B" w14:textId="77777777" w:rsidR="00E84212" w:rsidRDefault="00E84212" w:rsidP="00E84212">
      <w:pPr>
        <w:spacing w:after="40"/>
        <w:jc w:val="both"/>
      </w:pPr>
      <w:r>
        <w:t xml:space="preserve">Il </w:t>
      </w:r>
      <w:proofErr w:type="spellStart"/>
      <w:r>
        <w:t>programma</w:t>
      </w:r>
      <w:proofErr w:type="spellEnd"/>
      <w:r>
        <w:t xml:space="preserve"> </w:t>
      </w:r>
      <w:proofErr w:type="spellStart"/>
      <w:r>
        <w:t>formativo</w:t>
      </w:r>
      <w:proofErr w:type="spellEnd"/>
      <w:r>
        <w:t xml:space="preserve"> è </w:t>
      </w:r>
      <w:proofErr w:type="spellStart"/>
      <w:r>
        <w:t>strutturato</w:t>
      </w:r>
      <w:proofErr w:type="spellEnd"/>
      <w:r>
        <w:t xml:space="preserve"> in:</w:t>
      </w:r>
    </w:p>
    <w:p w14:paraId="2F63FAEB" w14:textId="77777777" w:rsidR="00E84212" w:rsidRDefault="00E84212" w:rsidP="00E84212">
      <w:pPr>
        <w:spacing w:after="40"/>
        <w:jc w:val="both"/>
      </w:pPr>
      <w:r>
        <w:t xml:space="preserve"> </w:t>
      </w:r>
    </w:p>
    <w:p w14:paraId="299DE768" w14:textId="77777777" w:rsidR="00E84212" w:rsidRDefault="00E84212" w:rsidP="00E84212">
      <w:pPr>
        <w:pStyle w:val="Paragrafoelenco"/>
        <w:numPr>
          <w:ilvl w:val="0"/>
          <w:numId w:val="16"/>
        </w:numPr>
        <w:spacing w:after="40"/>
        <w:jc w:val="both"/>
      </w:pPr>
      <w:r>
        <w:t xml:space="preserve">moduli </w:t>
      </w:r>
      <w:proofErr w:type="spellStart"/>
      <w:r>
        <w:t>teorici</w:t>
      </w:r>
      <w:proofErr w:type="spellEnd"/>
      <w:r>
        <w:t xml:space="preserve"> </w:t>
      </w:r>
      <w:proofErr w:type="spellStart"/>
      <w:r>
        <w:t>della</w:t>
      </w:r>
      <w:proofErr w:type="spellEnd"/>
      <w:r>
        <w:t xml:space="preserve"> parte </w:t>
      </w:r>
      <w:proofErr w:type="spellStart"/>
      <w:r>
        <w:t>generale</w:t>
      </w:r>
      <w:proofErr w:type="spellEnd"/>
      <w:r>
        <w:t>;</w:t>
      </w:r>
    </w:p>
    <w:p w14:paraId="29C3590C" w14:textId="77777777" w:rsidR="00E84212" w:rsidRDefault="00E84212" w:rsidP="00E84212">
      <w:pPr>
        <w:pStyle w:val="Paragrafoelenco"/>
        <w:numPr>
          <w:ilvl w:val="0"/>
          <w:numId w:val="16"/>
        </w:numPr>
        <w:spacing w:after="40"/>
        <w:jc w:val="both"/>
      </w:pPr>
      <w:r>
        <w:lastRenderedPageBreak/>
        <w:t xml:space="preserve">moduli </w:t>
      </w:r>
      <w:proofErr w:type="spellStart"/>
      <w:r>
        <w:t>teorici</w:t>
      </w:r>
      <w:proofErr w:type="spellEnd"/>
      <w:r>
        <w:t xml:space="preserve"> e </w:t>
      </w:r>
      <w:proofErr w:type="spellStart"/>
      <w:r>
        <w:t>teorico</w:t>
      </w:r>
      <w:proofErr w:type="spellEnd"/>
      <w:r>
        <w:t xml:space="preserve"> </w:t>
      </w:r>
      <w:proofErr w:type="spellStart"/>
      <w:r>
        <w:t>pratici</w:t>
      </w:r>
      <w:proofErr w:type="spellEnd"/>
      <w:r>
        <w:t xml:space="preserve"> </w:t>
      </w:r>
      <w:proofErr w:type="spellStart"/>
      <w:r>
        <w:t>della</w:t>
      </w:r>
      <w:proofErr w:type="spellEnd"/>
      <w:r>
        <w:t xml:space="preserve"> parte </w:t>
      </w:r>
      <w:proofErr w:type="spellStart"/>
      <w:r>
        <w:t>specialistica</w:t>
      </w:r>
      <w:proofErr w:type="spellEnd"/>
      <w:r>
        <w:t>;</w:t>
      </w:r>
    </w:p>
    <w:p w14:paraId="463BFA26" w14:textId="77777777" w:rsidR="00E84212" w:rsidRDefault="00E84212" w:rsidP="00E84212">
      <w:pPr>
        <w:pStyle w:val="Paragrafoelenco"/>
        <w:numPr>
          <w:ilvl w:val="0"/>
          <w:numId w:val="16"/>
        </w:numPr>
        <w:spacing w:after="40"/>
        <w:jc w:val="both"/>
      </w:pPr>
      <w:proofErr w:type="spellStart"/>
      <w:r>
        <w:t>formazione</w:t>
      </w:r>
      <w:proofErr w:type="spellEnd"/>
      <w:r>
        <w:t xml:space="preserve"> </w:t>
      </w:r>
      <w:proofErr w:type="spellStart"/>
      <w:r>
        <w:t>personale</w:t>
      </w:r>
      <w:proofErr w:type="spellEnd"/>
      <w:r>
        <w:t xml:space="preserve"> </w:t>
      </w:r>
      <w:proofErr w:type="spellStart"/>
      <w:r>
        <w:t>attraverso</w:t>
      </w:r>
      <w:proofErr w:type="spellEnd"/>
      <w:r>
        <w:t xml:space="preserve"> training </w:t>
      </w:r>
      <w:proofErr w:type="spellStart"/>
      <w:r>
        <w:t>esperienziali</w:t>
      </w:r>
      <w:proofErr w:type="spellEnd"/>
      <w:r>
        <w:t xml:space="preserve"> per lo </w:t>
      </w:r>
      <w:proofErr w:type="spellStart"/>
      <w:r>
        <w:t>sviluppo</w:t>
      </w:r>
      <w:proofErr w:type="spellEnd"/>
      <w:r>
        <w:t xml:space="preserve"> di </w:t>
      </w:r>
      <w:proofErr w:type="spellStart"/>
      <w:r>
        <w:t>abilità</w:t>
      </w:r>
      <w:proofErr w:type="spellEnd"/>
      <w:r>
        <w:t xml:space="preserve"> e </w:t>
      </w:r>
      <w:proofErr w:type="spellStart"/>
      <w:r>
        <w:t>competenze</w:t>
      </w:r>
      <w:proofErr w:type="spellEnd"/>
      <w:r>
        <w:t>;</w:t>
      </w:r>
    </w:p>
    <w:p w14:paraId="05F86703" w14:textId="77777777" w:rsidR="00E84212" w:rsidRDefault="00E84212" w:rsidP="00E84212">
      <w:pPr>
        <w:pStyle w:val="Paragrafoelenco"/>
        <w:numPr>
          <w:ilvl w:val="0"/>
          <w:numId w:val="16"/>
        </w:numPr>
        <w:spacing w:after="40"/>
        <w:jc w:val="both"/>
      </w:pPr>
      <w:proofErr w:type="spellStart"/>
      <w:r>
        <w:t>supervisione</w:t>
      </w:r>
      <w:proofErr w:type="spellEnd"/>
      <w:r>
        <w:t xml:space="preserve"> </w:t>
      </w:r>
      <w:proofErr w:type="spellStart"/>
      <w:r>
        <w:t>dei</w:t>
      </w:r>
      <w:proofErr w:type="spellEnd"/>
      <w:r>
        <w:t xml:space="preserve"> </w:t>
      </w:r>
      <w:proofErr w:type="spellStart"/>
      <w:r>
        <w:t>casi</w:t>
      </w:r>
      <w:proofErr w:type="spellEnd"/>
      <w:r>
        <w:t xml:space="preserve"> </w:t>
      </w:r>
      <w:proofErr w:type="spellStart"/>
      <w:r>
        <w:t>clinici</w:t>
      </w:r>
      <w:proofErr w:type="spellEnd"/>
      <w:r>
        <w:t xml:space="preserve">, </w:t>
      </w:r>
      <w:proofErr w:type="spellStart"/>
      <w:r>
        <w:t>nel</w:t>
      </w:r>
      <w:proofErr w:type="spellEnd"/>
      <w:r>
        <w:t xml:space="preserve"> </w:t>
      </w:r>
      <w:proofErr w:type="spellStart"/>
      <w:r>
        <w:t>corso</w:t>
      </w:r>
      <w:proofErr w:type="spellEnd"/>
      <w:r>
        <w:t xml:space="preserve"> </w:t>
      </w:r>
      <w:proofErr w:type="spellStart"/>
      <w:r>
        <w:t>della</w:t>
      </w:r>
      <w:proofErr w:type="spellEnd"/>
      <w:r>
        <w:t xml:space="preserve"> quale </w:t>
      </w:r>
      <w:proofErr w:type="spellStart"/>
      <w:r>
        <w:t>gli</w:t>
      </w:r>
      <w:proofErr w:type="spellEnd"/>
      <w:r>
        <w:t xml:space="preserve"> </w:t>
      </w:r>
      <w:proofErr w:type="spellStart"/>
      <w:r>
        <w:t>allievi</w:t>
      </w:r>
      <w:proofErr w:type="spellEnd"/>
      <w:r>
        <w:t xml:space="preserve"> </w:t>
      </w:r>
      <w:proofErr w:type="spellStart"/>
      <w:r>
        <w:t>saranno</w:t>
      </w:r>
      <w:proofErr w:type="spellEnd"/>
      <w:r>
        <w:t xml:space="preserve"> </w:t>
      </w:r>
      <w:proofErr w:type="spellStart"/>
      <w:r>
        <w:t>guidati</w:t>
      </w:r>
      <w:proofErr w:type="spellEnd"/>
      <w:r>
        <w:t xml:space="preserve"> </w:t>
      </w:r>
      <w:proofErr w:type="spellStart"/>
      <w:r>
        <w:t>all’analisi</w:t>
      </w:r>
      <w:proofErr w:type="spellEnd"/>
      <w:r>
        <w:t xml:space="preserve"> e </w:t>
      </w:r>
      <w:proofErr w:type="spellStart"/>
      <w:r>
        <w:t>all’elaborazione</w:t>
      </w:r>
      <w:proofErr w:type="spellEnd"/>
      <w:r>
        <w:t xml:space="preserve"> </w:t>
      </w:r>
      <w:proofErr w:type="spellStart"/>
      <w:r>
        <w:t>delle</w:t>
      </w:r>
      <w:proofErr w:type="spellEnd"/>
      <w:r>
        <w:t xml:space="preserve"> </w:t>
      </w:r>
      <w:proofErr w:type="spellStart"/>
      <w:r>
        <w:t>strategie</w:t>
      </w:r>
      <w:proofErr w:type="spellEnd"/>
      <w:r>
        <w:t xml:space="preserve"> </w:t>
      </w:r>
      <w:proofErr w:type="spellStart"/>
      <w:r>
        <w:t>psicoterapeutiche</w:t>
      </w:r>
      <w:proofErr w:type="spellEnd"/>
      <w:r>
        <w:t>.</w:t>
      </w:r>
    </w:p>
    <w:p w14:paraId="2594A473" w14:textId="77777777" w:rsidR="00E84212" w:rsidRDefault="00E84212" w:rsidP="00E84212">
      <w:pPr>
        <w:pStyle w:val="Paragrafoelenco"/>
        <w:spacing w:after="40"/>
        <w:jc w:val="both"/>
      </w:pPr>
    </w:p>
    <w:p w14:paraId="527598C2" w14:textId="77777777" w:rsidR="00E84212" w:rsidRDefault="00E84212" w:rsidP="00E84212">
      <w:pPr>
        <w:spacing w:after="40"/>
        <w:jc w:val="both"/>
      </w:pPr>
      <w:proofErr w:type="spellStart"/>
      <w:r>
        <w:t>L’obiettivo</w:t>
      </w:r>
      <w:proofErr w:type="spellEnd"/>
      <w:r>
        <w:t xml:space="preserve"> </w:t>
      </w:r>
      <w:proofErr w:type="spellStart"/>
      <w:r>
        <w:t>formativo</w:t>
      </w:r>
      <w:proofErr w:type="spellEnd"/>
      <w:r>
        <w:t xml:space="preserve"> </w:t>
      </w:r>
      <w:proofErr w:type="spellStart"/>
      <w:r>
        <w:t>della</w:t>
      </w:r>
      <w:proofErr w:type="spellEnd"/>
      <w:r>
        <w:t xml:space="preserve"> </w:t>
      </w:r>
      <w:proofErr w:type="spellStart"/>
      <w:r>
        <w:t>scuola</w:t>
      </w:r>
      <w:proofErr w:type="spellEnd"/>
      <w:r>
        <w:t xml:space="preserve"> è </w:t>
      </w:r>
      <w:proofErr w:type="spellStart"/>
      <w:r>
        <w:t>sviluppare</w:t>
      </w:r>
      <w:proofErr w:type="spellEnd"/>
      <w:r>
        <w:t xml:space="preserve"> </w:t>
      </w:r>
      <w:proofErr w:type="spellStart"/>
      <w:r>
        <w:t>negli</w:t>
      </w:r>
      <w:proofErr w:type="spellEnd"/>
      <w:r>
        <w:t xml:space="preserve"> </w:t>
      </w:r>
      <w:proofErr w:type="spellStart"/>
      <w:r>
        <w:t>allievi</w:t>
      </w:r>
      <w:proofErr w:type="spellEnd"/>
      <w:r>
        <w:t xml:space="preserve"> </w:t>
      </w:r>
      <w:proofErr w:type="spellStart"/>
      <w:r>
        <w:t>abilità</w:t>
      </w:r>
      <w:proofErr w:type="spellEnd"/>
      <w:r>
        <w:t xml:space="preserve"> </w:t>
      </w:r>
      <w:proofErr w:type="spellStart"/>
      <w:r>
        <w:t>cliniche</w:t>
      </w:r>
      <w:proofErr w:type="spellEnd"/>
      <w:r>
        <w:t xml:space="preserve"> e </w:t>
      </w:r>
      <w:proofErr w:type="spellStart"/>
      <w:r>
        <w:t>competenze</w:t>
      </w:r>
      <w:proofErr w:type="spellEnd"/>
      <w:r>
        <w:t xml:space="preserve"> </w:t>
      </w:r>
      <w:proofErr w:type="spellStart"/>
      <w:r>
        <w:t>psicoterapeutiche</w:t>
      </w:r>
      <w:proofErr w:type="spellEnd"/>
      <w:r>
        <w:t xml:space="preserve"> </w:t>
      </w:r>
      <w:proofErr w:type="spellStart"/>
      <w:r>
        <w:t>specifiche</w:t>
      </w:r>
      <w:proofErr w:type="spellEnd"/>
      <w:r>
        <w:t xml:space="preserve"> relative </w:t>
      </w:r>
      <w:proofErr w:type="spellStart"/>
      <w:r>
        <w:t>all’ambito</w:t>
      </w:r>
      <w:proofErr w:type="spellEnd"/>
      <w:r>
        <w:t xml:space="preserve"> </w:t>
      </w:r>
      <w:proofErr w:type="spellStart"/>
      <w:r>
        <w:t>sia</w:t>
      </w:r>
      <w:proofErr w:type="spellEnd"/>
      <w:r>
        <w:t xml:space="preserve"> </w:t>
      </w:r>
      <w:proofErr w:type="spellStart"/>
      <w:r>
        <w:t>diagnostico</w:t>
      </w:r>
      <w:proofErr w:type="spellEnd"/>
      <w:r>
        <w:t xml:space="preserve"> </w:t>
      </w:r>
      <w:proofErr w:type="spellStart"/>
      <w:r>
        <w:t>che</w:t>
      </w:r>
      <w:proofErr w:type="spellEnd"/>
      <w:r>
        <w:t xml:space="preserve"> </w:t>
      </w:r>
      <w:proofErr w:type="spellStart"/>
      <w:r>
        <w:t>terapeutico</w:t>
      </w:r>
      <w:proofErr w:type="spellEnd"/>
      <w:r>
        <w:t xml:space="preserve"> </w:t>
      </w:r>
      <w:proofErr w:type="spellStart"/>
      <w:r>
        <w:t>della</w:t>
      </w:r>
      <w:proofErr w:type="spellEnd"/>
      <w:r>
        <w:t xml:space="preserve"> TCC, </w:t>
      </w:r>
      <w:proofErr w:type="spellStart"/>
      <w:r>
        <w:t>rispondendo</w:t>
      </w:r>
      <w:proofErr w:type="spellEnd"/>
      <w:r>
        <w:t xml:space="preserve"> ad </w:t>
      </w:r>
      <w:proofErr w:type="spellStart"/>
      <w:r>
        <w:t>una</w:t>
      </w:r>
      <w:proofErr w:type="spellEnd"/>
      <w:r>
        <w:t xml:space="preserve"> </w:t>
      </w:r>
      <w:proofErr w:type="spellStart"/>
      <w:r>
        <w:t>logica</w:t>
      </w:r>
      <w:proofErr w:type="spellEnd"/>
      <w:r>
        <w:t xml:space="preserve"> di </w:t>
      </w:r>
      <w:proofErr w:type="spellStart"/>
      <w:r>
        <w:t>continuità</w:t>
      </w:r>
      <w:proofErr w:type="spellEnd"/>
      <w:r>
        <w:t xml:space="preserve"> </w:t>
      </w:r>
      <w:proofErr w:type="spellStart"/>
      <w:r>
        <w:t>ed</w:t>
      </w:r>
      <w:proofErr w:type="spellEnd"/>
      <w:r>
        <w:t xml:space="preserve"> </w:t>
      </w:r>
      <w:proofErr w:type="spellStart"/>
      <w:r>
        <w:t>evoluzione</w:t>
      </w:r>
      <w:proofErr w:type="spellEnd"/>
      <w:r>
        <w:t xml:space="preserve"> </w:t>
      </w:r>
      <w:proofErr w:type="spellStart"/>
      <w:r>
        <w:t>della</w:t>
      </w:r>
      <w:proofErr w:type="spellEnd"/>
      <w:r>
        <w:t xml:space="preserve"> </w:t>
      </w:r>
      <w:proofErr w:type="spellStart"/>
      <w:r>
        <w:t>stessa</w:t>
      </w:r>
      <w:proofErr w:type="spellEnd"/>
      <w:r>
        <w:t xml:space="preserve">, </w:t>
      </w:r>
      <w:proofErr w:type="spellStart"/>
      <w:r>
        <w:t>avendo</w:t>
      </w:r>
      <w:proofErr w:type="spellEnd"/>
      <w:r>
        <w:t xml:space="preserve"> come </w:t>
      </w:r>
      <w:proofErr w:type="spellStart"/>
      <w:r>
        <w:t>assunto</w:t>
      </w:r>
      <w:proofErr w:type="spellEnd"/>
      <w:r>
        <w:t xml:space="preserve"> </w:t>
      </w:r>
      <w:proofErr w:type="spellStart"/>
      <w:r>
        <w:t>l’utilizzo</w:t>
      </w:r>
      <w:proofErr w:type="spellEnd"/>
      <w:r>
        <w:t xml:space="preserve"> </w:t>
      </w:r>
      <w:proofErr w:type="spellStart"/>
      <w:r>
        <w:t>delle</w:t>
      </w:r>
      <w:proofErr w:type="spellEnd"/>
      <w:r>
        <w:t xml:space="preserve"> </w:t>
      </w:r>
      <w:proofErr w:type="spellStart"/>
      <w:r>
        <w:t>tecniche</w:t>
      </w:r>
      <w:proofErr w:type="spellEnd"/>
      <w:r>
        <w:t xml:space="preserve"> </w:t>
      </w:r>
      <w:proofErr w:type="spellStart"/>
      <w:r>
        <w:t>terapeutiche</w:t>
      </w:r>
      <w:proofErr w:type="spellEnd"/>
      <w:r>
        <w:t xml:space="preserve"> </w:t>
      </w:r>
      <w:proofErr w:type="spellStart"/>
      <w:r>
        <w:t>della</w:t>
      </w:r>
      <w:proofErr w:type="spellEnd"/>
      <w:r>
        <w:t xml:space="preserve"> TCC, </w:t>
      </w:r>
      <w:proofErr w:type="spellStart"/>
      <w:r>
        <w:t>che</w:t>
      </w:r>
      <w:proofErr w:type="spellEnd"/>
      <w:r>
        <w:t xml:space="preserve"> </w:t>
      </w:r>
      <w:proofErr w:type="spellStart"/>
      <w:r>
        <w:t>si</w:t>
      </w:r>
      <w:proofErr w:type="spellEnd"/>
      <w:r>
        <w:t xml:space="preserve"> </w:t>
      </w:r>
      <w:proofErr w:type="spellStart"/>
      <w:r>
        <w:t>completano</w:t>
      </w:r>
      <w:proofErr w:type="spellEnd"/>
      <w:r>
        <w:t xml:space="preserve"> con </w:t>
      </w:r>
      <w:proofErr w:type="spellStart"/>
      <w:r>
        <w:t>l’utilizzo</w:t>
      </w:r>
      <w:proofErr w:type="spellEnd"/>
      <w:r>
        <w:t xml:space="preserve"> </w:t>
      </w:r>
      <w:proofErr w:type="spellStart"/>
      <w:r>
        <w:t>delle</w:t>
      </w:r>
      <w:proofErr w:type="spellEnd"/>
      <w:r>
        <w:t xml:space="preserve"> </w:t>
      </w:r>
      <w:proofErr w:type="spellStart"/>
      <w:r>
        <w:t>tecniche</w:t>
      </w:r>
      <w:proofErr w:type="spellEnd"/>
      <w:r>
        <w:t xml:space="preserve"> </w:t>
      </w:r>
      <w:proofErr w:type="spellStart"/>
      <w:r>
        <w:t>della</w:t>
      </w:r>
      <w:proofErr w:type="spellEnd"/>
      <w:r>
        <w:t xml:space="preserve"> TMI come </w:t>
      </w:r>
      <w:proofErr w:type="spellStart"/>
      <w:r>
        <w:t>evoluzione</w:t>
      </w:r>
      <w:proofErr w:type="spellEnd"/>
      <w:r>
        <w:t xml:space="preserve"> </w:t>
      </w:r>
      <w:proofErr w:type="spellStart"/>
      <w:r>
        <w:t>metodologica</w:t>
      </w:r>
      <w:proofErr w:type="spellEnd"/>
      <w:r>
        <w:t xml:space="preserve"> e </w:t>
      </w:r>
      <w:proofErr w:type="spellStart"/>
      <w:r>
        <w:t>operativa</w:t>
      </w:r>
      <w:proofErr w:type="spellEnd"/>
      <w:r>
        <w:t xml:space="preserve"> per </w:t>
      </w:r>
      <w:proofErr w:type="spellStart"/>
      <w:r>
        <w:t>i</w:t>
      </w:r>
      <w:proofErr w:type="spellEnd"/>
      <w:r>
        <w:t xml:space="preserve"> </w:t>
      </w:r>
      <w:proofErr w:type="spellStart"/>
      <w:r>
        <w:t>quadri</w:t>
      </w:r>
      <w:proofErr w:type="spellEnd"/>
      <w:r>
        <w:t xml:space="preserve"> </w:t>
      </w:r>
      <w:proofErr w:type="spellStart"/>
      <w:r>
        <w:t>sintomatologici</w:t>
      </w:r>
      <w:proofErr w:type="spellEnd"/>
      <w:r>
        <w:t xml:space="preserve"> </w:t>
      </w:r>
      <w:proofErr w:type="spellStart"/>
      <w:r>
        <w:t>complessi</w:t>
      </w:r>
      <w:proofErr w:type="spellEnd"/>
      <w:r>
        <w:t>.</w:t>
      </w:r>
    </w:p>
    <w:p w14:paraId="0472212C" w14:textId="77777777" w:rsidR="00E84212" w:rsidRDefault="00E84212" w:rsidP="00E84212">
      <w:pPr>
        <w:spacing w:after="40"/>
        <w:jc w:val="both"/>
      </w:pPr>
    </w:p>
    <w:p w14:paraId="296F4E88" w14:textId="77777777" w:rsidR="00E84212" w:rsidRDefault="00E84212" w:rsidP="00E84212">
      <w:pPr>
        <w:spacing w:after="40"/>
        <w:jc w:val="both"/>
      </w:pPr>
      <w:proofErr w:type="spellStart"/>
      <w:r>
        <w:t>Sviluppare</w:t>
      </w:r>
      <w:proofErr w:type="spellEnd"/>
      <w:r>
        <w:t xml:space="preserve"> </w:t>
      </w:r>
      <w:proofErr w:type="spellStart"/>
      <w:r>
        <w:t>abilità</w:t>
      </w:r>
      <w:proofErr w:type="spellEnd"/>
      <w:r>
        <w:t xml:space="preserve"> </w:t>
      </w:r>
      <w:proofErr w:type="spellStart"/>
      <w:r>
        <w:t>cliniche</w:t>
      </w:r>
      <w:proofErr w:type="spellEnd"/>
      <w:r>
        <w:t xml:space="preserve"> e </w:t>
      </w:r>
      <w:proofErr w:type="spellStart"/>
      <w:r>
        <w:t>competenze</w:t>
      </w:r>
      <w:proofErr w:type="spellEnd"/>
      <w:r>
        <w:t xml:space="preserve"> </w:t>
      </w:r>
      <w:proofErr w:type="spellStart"/>
      <w:r>
        <w:t>psicoterapeutiche</w:t>
      </w:r>
      <w:proofErr w:type="spellEnd"/>
      <w:r>
        <w:t xml:space="preserve"> </w:t>
      </w:r>
      <w:proofErr w:type="spellStart"/>
      <w:r>
        <w:t>specifiche</w:t>
      </w:r>
      <w:proofErr w:type="spellEnd"/>
      <w:r>
        <w:t>:</w:t>
      </w:r>
    </w:p>
    <w:p w14:paraId="2E247E11" w14:textId="77777777" w:rsidR="00E84212" w:rsidRDefault="00E84212" w:rsidP="00E84212">
      <w:pPr>
        <w:pStyle w:val="Paragrafoelenco"/>
        <w:numPr>
          <w:ilvl w:val="0"/>
          <w:numId w:val="20"/>
        </w:numPr>
        <w:spacing w:after="40"/>
        <w:jc w:val="both"/>
      </w:pPr>
      <w:proofErr w:type="spellStart"/>
      <w:r>
        <w:t>conoscenza</w:t>
      </w:r>
      <w:proofErr w:type="spellEnd"/>
      <w:r>
        <w:t xml:space="preserve"> </w:t>
      </w:r>
      <w:proofErr w:type="spellStart"/>
      <w:r>
        <w:t>approfondita</w:t>
      </w:r>
      <w:proofErr w:type="spellEnd"/>
      <w:r>
        <w:t xml:space="preserve"> del background </w:t>
      </w:r>
      <w:proofErr w:type="spellStart"/>
      <w:r>
        <w:t>dottrinario</w:t>
      </w:r>
      <w:proofErr w:type="spellEnd"/>
      <w:r>
        <w:t xml:space="preserve"> </w:t>
      </w:r>
      <w:proofErr w:type="spellStart"/>
      <w:r>
        <w:t>specifico</w:t>
      </w:r>
      <w:proofErr w:type="spellEnd"/>
      <w:r>
        <w:t xml:space="preserve"> </w:t>
      </w:r>
      <w:proofErr w:type="spellStart"/>
      <w:r>
        <w:t>della</w:t>
      </w:r>
      <w:proofErr w:type="spellEnd"/>
      <w:r>
        <w:t xml:space="preserve"> </w:t>
      </w:r>
      <w:proofErr w:type="spellStart"/>
      <w:r>
        <w:t>psicoterapia</w:t>
      </w:r>
      <w:proofErr w:type="spellEnd"/>
      <w:r>
        <w:t xml:space="preserve"> </w:t>
      </w:r>
      <w:proofErr w:type="spellStart"/>
      <w:r>
        <w:t>cognitivo</w:t>
      </w:r>
      <w:proofErr w:type="spellEnd"/>
      <w:r>
        <w:t xml:space="preserve"> </w:t>
      </w:r>
      <w:proofErr w:type="spellStart"/>
      <w:r>
        <w:t>comportamentale</w:t>
      </w:r>
      <w:proofErr w:type="spellEnd"/>
      <w:r>
        <w:t xml:space="preserve"> </w:t>
      </w:r>
      <w:proofErr w:type="spellStart"/>
      <w:r>
        <w:t>relativa</w:t>
      </w:r>
      <w:proofErr w:type="spellEnd"/>
      <w:r>
        <w:t xml:space="preserve"> </w:t>
      </w:r>
      <w:proofErr w:type="spellStart"/>
      <w:r>
        <w:t>alle</w:t>
      </w:r>
      <w:proofErr w:type="spellEnd"/>
      <w:r>
        <w:t xml:space="preserve"> </w:t>
      </w:r>
      <w:proofErr w:type="spellStart"/>
      <w:r>
        <w:t>problematiche</w:t>
      </w:r>
      <w:proofErr w:type="spellEnd"/>
      <w:r>
        <w:t xml:space="preserve"> </w:t>
      </w:r>
      <w:proofErr w:type="spellStart"/>
      <w:r>
        <w:t>psicopatologiche</w:t>
      </w:r>
      <w:proofErr w:type="spellEnd"/>
      <w:r>
        <w:t>;</w:t>
      </w:r>
    </w:p>
    <w:p w14:paraId="490510AA" w14:textId="77777777" w:rsidR="00E84212" w:rsidRDefault="00E84212" w:rsidP="00E84212">
      <w:pPr>
        <w:pStyle w:val="Paragrafoelenco"/>
        <w:numPr>
          <w:ilvl w:val="0"/>
          <w:numId w:val="20"/>
        </w:numPr>
        <w:spacing w:after="40"/>
        <w:jc w:val="both"/>
      </w:pPr>
      <w:proofErr w:type="spellStart"/>
      <w:r>
        <w:t>competenze</w:t>
      </w:r>
      <w:proofErr w:type="spellEnd"/>
      <w:r>
        <w:t xml:space="preserve"> </w:t>
      </w:r>
      <w:proofErr w:type="spellStart"/>
      <w:r>
        <w:t>nell’utilizzo</w:t>
      </w:r>
      <w:proofErr w:type="spellEnd"/>
      <w:r>
        <w:t xml:space="preserve"> </w:t>
      </w:r>
      <w:proofErr w:type="spellStart"/>
      <w:r>
        <w:t>delle</w:t>
      </w:r>
      <w:proofErr w:type="spellEnd"/>
      <w:r>
        <w:t xml:space="preserve"> </w:t>
      </w:r>
      <w:proofErr w:type="spellStart"/>
      <w:r>
        <w:t>metodologie</w:t>
      </w:r>
      <w:proofErr w:type="spellEnd"/>
      <w:r>
        <w:t xml:space="preserve"> di assessment </w:t>
      </w:r>
      <w:proofErr w:type="spellStart"/>
      <w:r>
        <w:t>nella</w:t>
      </w:r>
      <w:proofErr w:type="spellEnd"/>
      <w:r>
        <w:t xml:space="preserve"> </w:t>
      </w:r>
      <w:proofErr w:type="spellStart"/>
      <w:r>
        <w:t>prospettiva</w:t>
      </w:r>
      <w:proofErr w:type="spellEnd"/>
      <w:r>
        <w:t xml:space="preserve"> </w:t>
      </w:r>
      <w:proofErr w:type="spellStart"/>
      <w:r>
        <w:t>cognitivo</w:t>
      </w:r>
      <w:proofErr w:type="spellEnd"/>
      <w:r>
        <w:t xml:space="preserve"> </w:t>
      </w:r>
      <w:proofErr w:type="spellStart"/>
      <w:r>
        <w:t>comportamentale</w:t>
      </w:r>
      <w:proofErr w:type="spellEnd"/>
      <w:r>
        <w:t xml:space="preserve"> </w:t>
      </w:r>
      <w:proofErr w:type="spellStart"/>
      <w:r>
        <w:t>della</w:t>
      </w:r>
      <w:proofErr w:type="spellEnd"/>
      <w:r>
        <w:t xml:space="preserve"> TCC e </w:t>
      </w:r>
      <w:proofErr w:type="spellStart"/>
      <w:r>
        <w:t>della</w:t>
      </w:r>
      <w:proofErr w:type="spellEnd"/>
      <w:r>
        <w:t xml:space="preserve"> </w:t>
      </w:r>
      <w:proofErr w:type="spellStart"/>
      <w:r>
        <w:t>sua</w:t>
      </w:r>
      <w:proofErr w:type="spellEnd"/>
      <w:r>
        <w:t xml:space="preserve"> </w:t>
      </w:r>
      <w:proofErr w:type="spellStart"/>
      <w:r>
        <w:t>evoluzione</w:t>
      </w:r>
      <w:proofErr w:type="spellEnd"/>
      <w:r>
        <w:t xml:space="preserve"> (TMI);</w:t>
      </w:r>
    </w:p>
    <w:p w14:paraId="625D3654" w14:textId="77777777" w:rsidR="00E84212" w:rsidRDefault="00E84212" w:rsidP="00E84212">
      <w:pPr>
        <w:pStyle w:val="Paragrafoelenco"/>
        <w:numPr>
          <w:ilvl w:val="0"/>
          <w:numId w:val="20"/>
        </w:numPr>
        <w:spacing w:after="40"/>
        <w:jc w:val="both"/>
      </w:pPr>
      <w:proofErr w:type="spellStart"/>
      <w:r>
        <w:t>competenze</w:t>
      </w:r>
      <w:proofErr w:type="spellEnd"/>
      <w:r>
        <w:t xml:space="preserve"> </w:t>
      </w:r>
      <w:proofErr w:type="spellStart"/>
      <w:r>
        <w:t>nella</w:t>
      </w:r>
      <w:proofErr w:type="spellEnd"/>
      <w:r>
        <w:t xml:space="preserve"> </w:t>
      </w:r>
      <w:proofErr w:type="spellStart"/>
      <w:r>
        <w:t>definizione</w:t>
      </w:r>
      <w:proofErr w:type="spellEnd"/>
      <w:r>
        <w:t xml:space="preserve"> </w:t>
      </w:r>
      <w:proofErr w:type="spellStart"/>
      <w:r>
        <w:t>dei</w:t>
      </w:r>
      <w:proofErr w:type="spellEnd"/>
      <w:r>
        <w:t xml:space="preserve"> </w:t>
      </w:r>
      <w:proofErr w:type="spellStart"/>
      <w:r>
        <w:t>criteri</w:t>
      </w:r>
      <w:proofErr w:type="spellEnd"/>
      <w:r>
        <w:t xml:space="preserve"> per la </w:t>
      </w:r>
      <w:proofErr w:type="spellStart"/>
      <w:r>
        <w:t>formulazione</w:t>
      </w:r>
      <w:proofErr w:type="spellEnd"/>
      <w:r>
        <w:t xml:space="preserve"> del </w:t>
      </w:r>
      <w:proofErr w:type="spellStart"/>
      <w:r>
        <w:t>caso</w:t>
      </w:r>
      <w:proofErr w:type="spellEnd"/>
      <w:r>
        <w:t xml:space="preserve"> </w:t>
      </w:r>
      <w:proofErr w:type="spellStart"/>
      <w:r>
        <w:t>clinico</w:t>
      </w:r>
      <w:proofErr w:type="spellEnd"/>
      <w:r>
        <w:t xml:space="preserve"> in termini di </w:t>
      </w:r>
      <w:proofErr w:type="spellStart"/>
      <w:r>
        <w:t>scelta</w:t>
      </w:r>
      <w:proofErr w:type="spellEnd"/>
      <w:r>
        <w:t xml:space="preserve"> di </w:t>
      </w:r>
      <w:proofErr w:type="spellStart"/>
      <w:r>
        <w:t>obiettivi</w:t>
      </w:r>
      <w:proofErr w:type="spellEnd"/>
      <w:r>
        <w:t xml:space="preserve">, </w:t>
      </w:r>
      <w:proofErr w:type="spellStart"/>
      <w:r>
        <w:t>delle</w:t>
      </w:r>
      <w:proofErr w:type="spellEnd"/>
      <w:r>
        <w:t xml:space="preserve"> </w:t>
      </w:r>
      <w:proofErr w:type="spellStart"/>
      <w:r>
        <w:t>strategie</w:t>
      </w:r>
      <w:proofErr w:type="spellEnd"/>
      <w:r>
        <w:t xml:space="preserve"> e </w:t>
      </w:r>
      <w:proofErr w:type="spellStart"/>
      <w:r>
        <w:t>delle</w:t>
      </w:r>
      <w:proofErr w:type="spellEnd"/>
      <w:r>
        <w:t xml:space="preserve"> </w:t>
      </w:r>
      <w:proofErr w:type="spellStart"/>
      <w:r>
        <w:t>tecniche</w:t>
      </w:r>
      <w:proofErr w:type="spellEnd"/>
      <w:r>
        <w:t xml:space="preserve"> </w:t>
      </w:r>
      <w:proofErr w:type="spellStart"/>
      <w:r>
        <w:t>terapeutiche</w:t>
      </w:r>
      <w:proofErr w:type="spellEnd"/>
      <w:r>
        <w:t xml:space="preserve"> </w:t>
      </w:r>
      <w:proofErr w:type="spellStart"/>
      <w:r>
        <w:t>relativi</w:t>
      </w:r>
      <w:proofErr w:type="spellEnd"/>
      <w:r>
        <w:t xml:space="preserve"> </w:t>
      </w:r>
      <w:proofErr w:type="spellStart"/>
      <w:r>
        <w:t>alla</w:t>
      </w:r>
      <w:proofErr w:type="spellEnd"/>
      <w:r>
        <w:t xml:space="preserve"> TCC e </w:t>
      </w:r>
      <w:proofErr w:type="spellStart"/>
      <w:r>
        <w:t>della</w:t>
      </w:r>
      <w:proofErr w:type="spellEnd"/>
      <w:r>
        <w:t xml:space="preserve"> </w:t>
      </w:r>
      <w:proofErr w:type="spellStart"/>
      <w:r>
        <w:t>sua</w:t>
      </w:r>
      <w:proofErr w:type="spellEnd"/>
      <w:r>
        <w:t xml:space="preserve"> </w:t>
      </w:r>
      <w:proofErr w:type="spellStart"/>
      <w:r>
        <w:t>evoluzione</w:t>
      </w:r>
      <w:proofErr w:type="spellEnd"/>
      <w:r>
        <w:t xml:space="preserve"> (TMI);</w:t>
      </w:r>
    </w:p>
    <w:p w14:paraId="2CFA15ED" w14:textId="77777777" w:rsidR="00E84212" w:rsidRDefault="00E84212" w:rsidP="00E84212">
      <w:pPr>
        <w:pStyle w:val="Paragrafoelenco"/>
        <w:numPr>
          <w:ilvl w:val="0"/>
          <w:numId w:val="20"/>
        </w:numPr>
        <w:spacing w:after="40"/>
        <w:jc w:val="both"/>
      </w:pPr>
      <w:proofErr w:type="spellStart"/>
      <w:r>
        <w:t>competenze</w:t>
      </w:r>
      <w:proofErr w:type="spellEnd"/>
      <w:r>
        <w:t xml:space="preserve"> e </w:t>
      </w:r>
      <w:proofErr w:type="spellStart"/>
      <w:r>
        <w:t>capacità</w:t>
      </w:r>
      <w:proofErr w:type="spellEnd"/>
      <w:r>
        <w:t xml:space="preserve"> operative </w:t>
      </w:r>
      <w:proofErr w:type="spellStart"/>
      <w:r>
        <w:t>nella</w:t>
      </w:r>
      <w:proofErr w:type="spellEnd"/>
      <w:r>
        <w:t xml:space="preserve"> </w:t>
      </w:r>
      <w:proofErr w:type="spellStart"/>
      <w:r>
        <w:t>conduzione</w:t>
      </w:r>
      <w:proofErr w:type="spellEnd"/>
      <w:r>
        <w:t xml:space="preserve"> del </w:t>
      </w:r>
      <w:proofErr w:type="spellStart"/>
      <w:r>
        <w:t>lavoro</w:t>
      </w:r>
      <w:proofErr w:type="spellEnd"/>
      <w:r>
        <w:t xml:space="preserve"> </w:t>
      </w:r>
      <w:proofErr w:type="spellStart"/>
      <w:r>
        <w:t>clinico</w:t>
      </w:r>
      <w:proofErr w:type="spellEnd"/>
      <w:r>
        <w:t xml:space="preserve"> </w:t>
      </w:r>
      <w:proofErr w:type="spellStart"/>
      <w:r>
        <w:t>relativamente</w:t>
      </w:r>
      <w:proofErr w:type="spellEnd"/>
      <w:r>
        <w:t xml:space="preserve"> </w:t>
      </w:r>
      <w:proofErr w:type="spellStart"/>
      <w:r>
        <w:t>alla</w:t>
      </w:r>
      <w:proofErr w:type="spellEnd"/>
      <w:r>
        <w:t xml:space="preserve"> TCC e </w:t>
      </w:r>
      <w:proofErr w:type="spellStart"/>
      <w:r>
        <w:t>della</w:t>
      </w:r>
      <w:proofErr w:type="spellEnd"/>
      <w:r>
        <w:t xml:space="preserve"> </w:t>
      </w:r>
      <w:proofErr w:type="spellStart"/>
      <w:r>
        <w:t>sua</w:t>
      </w:r>
      <w:proofErr w:type="spellEnd"/>
      <w:r>
        <w:t xml:space="preserve"> </w:t>
      </w:r>
      <w:proofErr w:type="spellStart"/>
      <w:r>
        <w:t>evoluzione</w:t>
      </w:r>
      <w:proofErr w:type="spellEnd"/>
      <w:r>
        <w:t xml:space="preserve"> (TMI);</w:t>
      </w:r>
    </w:p>
    <w:p w14:paraId="1127DDAC" w14:textId="77777777" w:rsidR="00E84212" w:rsidRDefault="00E84212" w:rsidP="00E84212">
      <w:pPr>
        <w:pStyle w:val="Paragrafoelenco"/>
        <w:numPr>
          <w:ilvl w:val="0"/>
          <w:numId w:val="20"/>
        </w:numPr>
        <w:spacing w:after="40"/>
        <w:jc w:val="both"/>
      </w:pPr>
      <w:proofErr w:type="spellStart"/>
      <w:r>
        <w:t>competenze</w:t>
      </w:r>
      <w:proofErr w:type="spellEnd"/>
      <w:r>
        <w:t xml:space="preserve"> </w:t>
      </w:r>
      <w:proofErr w:type="spellStart"/>
      <w:r>
        <w:t>nell’applicazione</w:t>
      </w:r>
      <w:proofErr w:type="spellEnd"/>
      <w:r>
        <w:t xml:space="preserve"> </w:t>
      </w:r>
      <w:proofErr w:type="spellStart"/>
      <w:r>
        <w:t>delle</w:t>
      </w:r>
      <w:proofErr w:type="spellEnd"/>
      <w:r>
        <w:t xml:space="preserve"> procedure e </w:t>
      </w:r>
      <w:proofErr w:type="spellStart"/>
      <w:r>
        <w:t>delle</w:t>
      </w:r>
      <w:proofErr w:type="spellEnd"/>
      <w:r>
        <w:t xml:space="preserve"> </w:t>
      </w:r>
      <w:proofErr w:type="spellStart"/>
      <w:r>
        <w:t>tecniche</w:t>
      </w:r>
      <w:proofErr w:type="spellEnd"/>
      <w:r>
        <w:t xml:space="preserve"> di </w:t>
      </w:r>
      <w:proofErr w:type="spellStart"/>
      <w:r>
        <w:t>intervento</w:t>
      </w:r>
      <w:proofErr w:type="spellEnd"/>
      <w:r>
        <w:t xml:space="preserve"> </w:t>
      </w:r>
      <w:proofErr w:type="spellStart"/>
      <w:r>
        <w:t>cognitivo</w:t>
      </w:r>
      <w:proofErr w:type="spellEnd"/>
      <w:r>
        <w:t xml:space="preserve"> </w:t>
      </w:r>
      <w:proofErr w:type="spellStart"/>
      <w:r>
        <w:t>comportamentale</w:t>
      </w:r>
      <w:proofErr w:type="spellEnd"/>
      <w:r>
        <w:t xml:space="preserve"> e </w:t>
      </w:r>
      <w:proofErr w:type="spellStart"/>
      <w:r>
        <w:t>della</w:t>
      </w:r>
      <w:proofErr w:type="spellEnd"/>
      <w:r>
        <w:t xml:space="preserve"> </w:t>
      </w:r>
      <w:proofErr w:type="spellStart"/>
      <w:r>
        <w:t>sua</w:t>
      </w:r>
      <w:proofErr w:type="spellEnd"/>
      <w:r>
        <w:t xml:space="preserve"> </w:t>
      </w:r>
      <w:proofErr w:type="spellStart"/>
      <w:r>
        <w:t>evoluzione</w:t>
      </w:r>
      <w:proofErr w:type="spellEnd"/>
      <w:r>
        <w:t xml:space="preserve"> (TMI);</w:t>
      </w:r>
    </w:p>
    <w:p w14:paraId="416FC848" w14:textId="77777777" w:rsidR="00E84212" w:rsidRDefault="00E84212" w:rsidP="00E84212">
      <w:pPr>
        <w:pStyle w:val="Paragrafoelenco"/>
        <w:numPr>
          <w:ilvl w:val="0"/>
          <w:numId w:val="20"/>
        </w:numPr>
        <w:spacing w:after="40"/>
        <w:jc w:val="both"/>
      </w:pPr>
      <w:proofErr w:type="spellStart"/>
      <w:r>
        <w:t>competenze</w:t>
      </w:r>
      <w:proofErr w:type="spellEnd"/>
      <w:r>
        <w:t xml:space="preserve"> </w:t>
      </w:r>
      <w:proofErr w:type="spellStart"/>
      <w:r>
        <w:t>nella</w:t>
      </w:r>
      <w:proofErr w:type="spellEnd"/>
      <w:r>
        <w:t xml:space="preserve"> </w:t>
      </w:r>
      <w:proofErr w:type="spellStart"/>
      <w:r>
        <w:t>gestione</w:t>
      </w:r>
      <w:proofErr w:type="spellEnd"/>
      <w:r>
        <w:t xml:space="preserve"> </w:t>
      </w:r>
      <w:proofErr w:type="spellStart"/>
      <w:r>
        <w:t>dell’alleanza</w:t>
      </w:r>
      <w:proofErr w:type="spellEnd"/>
      <w:r>
        <w:t xml:space="preserve"> e </w:t>
      </w:r>
      <w:proofErr w:type="spellStart"/>
      <w:r>
        <w:t>della</w:t>
      </w:r>
      <w:proofErr w:type="spellEnd"/>
      <w:r>
        <w:t xml:space="preserve"> </w:t>
      </w:r>
      <w:proofErr w:type="spellStart"/>
      <w:r>
        <w:t>relazione</w:t>
      </w:r>
      <w:proofErr w:type="spellEnd"/>
      <w:r>
        <w:t xml:space="preserve"> </w:t>
      </w:r>
      <w:proofErr w:type="spellStart"/>
      <w:r>
        <w:t>terapeutica</w:t>
      </w:r>
      <w:proofErr w:type="spellEnd"/>
      <w:r>
        <w:t>.</w:t>
      </w:r>
    </w:p>
    <w:p w14:paraId="78633FDB" w14:textId="77777777" w:rsidR="00B13ED1" w:rsidRDefault="00B13ED1" w:rsidP="00B13ED1">
      <w:pPr>
        <w:spacing w:after="40"/>
        <w:jc w:val="both"/>
      </w:pPr>
    </w:p>
    <w:p w14:paraId="12959C43" w14:textId="77777777" w:rsidR="00E84212" w:rsidRDefault="00E84212" w:rsidP="00B13ED1">
      <w:pPr>
        <w:spacing w:after="40"/>
        <w:jc w:val="both"/>
      </w:pPr>
    </w:p>
    <w:p w14:paraId="109878CE" w14:textId="77777777" w:rsidR="00B13ED1" w:rsidRDefault="00B13ED1" w:rsidP="00B13ED1">
      <w:pPr>
        <w:spacing w:after="40"/>
        <w:jc w:val="both"/>
      </w:pPr>
      <w:r>
        <w:t xml:space="preserve">In </w:t>
      </w:r>
      <w:proofErr w:type="spellStart"/>
      <w:r>
        <w:t>caso</w:t>
      </w:r>
      <w:proofErr w:type="spellEnd"/>
      <w:r>
        <w:t xml:space="preserve"> di </w:t>
      </w:r>
      <w:proofErr w:type="spellStart"/>
      <w:r>
        <w:t>annullamento</w:t>
      </w:r>
      <w:proofErr w:type="spellEnd"/>
      <w:r>
        <w:t xml:space="preserve"> per </w:t>
      </w:r>
      <w:proofErr w:type="spellStart"/>
      <w:r>
        <w:t>improvvisi</w:t>
      </w:r>
      <w:proofErr w:type="spellEnd"/>
      <w:r>
        <w:t xml:space="preserve"> </w:t>
      </w:r>
      <w:proofErr w:type="spellStart"/>
      <w:r>
        <w:t>impedimenti</w:t>
      </w:r>
      <w:proofErr w:type="spellEnd"/>
      <w:r>
        <w:t xml:space="preserve"> del </w:t>
      </w:r>
      <w:proofErr w:type="spellStart"/>
      <w:r>
        <w:t>docente</w:t>
      </w:r>
      <w:proofErr w:type="spellEnd"/>
      <w:r>
        <w:t xml:space="preserve"> o </w:t>
      </w:r>
      <w:proofErr w:type="spellStart"/>
      <w:r>
        <w:t>organizzativi</w:t>
      </w:r>
      <w:proofErr w:type="spellEnd"/>
      <w:r>
        <w:t xml:space="preserve"> </w:t>
      </w:r>
      <w:proofErr w:type="spellStart"/>
      <w:r>
        <w:t>sono</w:t>
      </w:r>
      <w:proofErr w:type="spellEnd"/>
      <w:r>
        <w:t xml:space="preserve"> </w:t>
      </w:r>
      <w:proofErr w:type="spellStart"/>
      <w:r>
        <w:t>previste</w:t>
      </w:r>
      <w:proofErr w:type="spellEnd"/>
      <w:r>
        <w:t xml:space="preserve"> procedure di </w:t>
      </w:r>
      <w:proofErr w:type="spellStart"/>
      <w:r>
        <w:t>sostituzione</w:t>
      </w:r>
      <w:proofErr w:type="spellEnd"/>
      <w:r>
        <w:t xml:space="preserve"> </w:t>
      </w:r>
      <w:proofErr w:type="spellStart"/>
      <w:r>
        <w:t>della</w:t>
      </w:r>
      <w:proofErr w:type="spellEnd"/>
      <w:r>
        <w:t xml:space="preserve"> </w:t>
      </w:r>
      <w:proofErr w:type="spellStart"/>
      <w:r>
        <w:t>materia</w:t>
      </w:r>
      <w:proofErr w:type="spellEnd"/>
      <w:r>
        <w:t>.</w:t>
      </w:r>
    </w:p>
    <w:p w14:paraId="445F2EBC" w14:textId="77777777" w:rsidR="00520826" w:rsidRDefault="00520826" w:rsidP="00B13ED1">
      <w:pPr>
        <w:spacing w:after="40"/>
        <w:jc w:val="both"/>
      </w:pPr>
    </w:p>
    <w:p w14:paraId="1290A91B" w14:textId="77777777" w:rsidR="00520826" w:rsidRDefault="00520826" w:rsidP="00520826">
      <w:pPr>
        <w:spacing w:after="40"/>
        <w:jc w:val="both"/>
      </w:pPr>
      <w:r>
        <w:t xml:space="preserve">Art. 5 –  </w:t>
      </w:r>
      <w:proofErr w:type="spellStart"/>
      <w:r w:rsidRPr="009432BF">
        <w:rPr>
          <w:sz w:val="24"/>
          <w:szCs w:val="24"/>
        </w:rPr>
        <w:t>Attività</w:t>
      </w:r>
      <w:proofErr w:type="spellEnd"/>
      <w:r w:rsidRPr="009432BF">
        <w:rPr>
          <w:sz w:val="24"/>
          <w:szCs w:val="24"/>
        </w:rPr>
        <w:t xml:space="preserve"> di </w:t>
      </w:r>
      <w:proofErr w:type="spellStart"/>
      <w:r w:rsidRPr="009432BF">
        <w:rPr>
          <w:sz w:val="24"/>
          <w:szCs w:val="24"/>
        </w:rPr>
        <w:t>Tirocinio</w:t>
      </w:r>
      <w:proofErr w:type="spellEnd"/>
    </w:p>
    <w:p w14:paraId="52B43D3C" w14:textId="20999762" w:rsidR="00520826" w:rsidRDefault="00520826" w:rsidP="00520826">
      <w:pPr>
        <w:spacing w:after="40"/>
        <w:jc w:val="both"/>
      </w:pPr>
      <w:r w:rsidRPr="004F4829">
        <w:rPr>
          <w:rFonts w:ascii="Times New Roman" w:hAnsi="Times New Roman" w:cs="Times New Roman"/>
          <w:color w:val="364151"/>
          <w:sz w:val="24"/>
          <w:szCs w:val="24"/>
        </w:rPr>
        <w:br/>
        <w:t xml:space="preserve">La </w:t>
      </w:r>
      <w:proofErr w:type="spellStart"/>
      <w:r w:rsidRPr="004F4829">
        <w:rPr>
          <w:rFonts w:ascii="Times New Roman" w:hAnsi="Times New Roman" w:cs="Times New Roman"/>
          <w:color w:val="364151"/>
          <w:sz w:val="24"/>
          <w:szCs w:val="24"/>
        </w:rPr>
        <w:t>Scuola</w:t>
      </w:r>
      <w:proofErr w:type="spellEnd"/>
      <w:r w:rsidRPr="004F4829">
        <w:rPr>
          <w:rFonts w:ascii="Times New Roman" w:hAnsi="Times New Roman" w:cs="Times New Roman"/>
          <w:color w:val="364151"/>
          <w:sz w:val="24"/>
          <w:szCs w:val="24"/>
        </w:rPr>
        <w:t xml:space="preserve"> ha </w:t>
      </w:r>
      <w:proofErr w:type="spellStart"/>
      <w:r w:rsidRPr="004F4829">
        <w:rPr>
          <w:rFonts w:ascii="Times New Roman" w:hAnsi="Times New Roman" w:cs="Times New Roman"/>
          <w:color w:val="364151"/>
          <w:sz w:val="24"/>
          <w:szCs w:val="24"/>
        </w:rPr>
        <w:t>all’attivo</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convenzioni</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che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garantiscono</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posti</w:t>
      </w:r>
      <w:proofErr w:type="spellEnd"/>
      <w:r w:rsidRPr="004F4829">
        <w:rPr>
          <w:rFonts w:ascii="Times New Roman" w:hAnsi="Times New Roman" w:cs="Times New Roman"/>
          <w:color w:val="364151"/>
          <w:sz w:val="24"/>
          <w:szCs w:val="24"/>
        </w:rPr>
        <w:t xml:space="preserve"> di </w:t>
      </w:r>
      <w:proofErr w:type="spellStart"/>
      <w:r w:rsidRPr="004F4829">
        <w:rPr>
          <w:rFonts w:ascii="Times New Roman" w:hAnsi="Times New Roman" w:cs="Times New Roman"/>
          <w:color w:val="364151"/>
          <w:sz w:val="24"/>
          <w:szCs w:val="24"/>
        </w:rPr>
        <w:t>tirocinio</w:t>
      </w:r>
      <w:proofErr w:type="spellEnd"/>
      <w:r w:rsidRPr="004F4829">
        <w:rPr>
          <w:rFonts w:ascii="Times New Roman" w:hAnsi="Times New Roman" w:cs="Times New Roman"/>
          <w:color w:val="364151"/>
          <w:sz w:val="24"/>
          <w:szCs w:val="24"/>
        </w:rPr>
        <w:t xml:space="preserve"> e </w:t>
      </w:r>
      <w:proofErr w:type="spellStart"/>
      <w:r w:rsidRPr="004F4829">
        <w:rPr>
          <w:rFonts w:ascii="Times New Roman" w:hAnsi="Times New Roman" w:cs="Times New Roman"/>
          <w:color w:val="364151"/>
          <w:sz w:val="24"/>
          <w:szCs w:val="24"/>
        </w:rPr>
        <w:t>si</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adopera</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nella</w:t>
      </w:r>
      <w:proofErr w:type="spellEnd"/>
      <w:r w:rsidRPr="004F4829">
        <w:rPr>
          <w:rFonts w:ascii="Times New Roman" w:hAnsi="Times New Roman" w:cs="Times New Roman"/>
          <w:color w:val="364151"/>
          <w:sz w:val="24"/>
          <w:szCs w:val="24"/>
        </w:rPr>
        <w:t xml:space="preserve"> continua </w:t>
      </w:r>
      <w:proofErr w:type="spellStart"/>
      <w:r w:rsidRPr="004F4829">
        <w:rPr>
          <w:rFonts w:ascii="Times New Roman" w:hAnsi="Times New Roman" w:cs="Times New Roman"/>
          <w:color w:val="364151"/>
          <w:sz w:val="24"/>
          <w:szCs w:val="24"/>
        </w:rPr>
        <w:t>ricerca</w:t>
      </w:r>
      <w:proofErr w:type="spellEnd"/>
      <w:r w:rsidRPr="004F4829">
        <w:rPr>
          <w:rFonts w:ascii="Times New Roman" w:hAnsi="Times New Roman" w:cs="Times New Roman"/>
          <w:color w:val="364151"/>
          <w:sz w:val="24"/>
          <w:szCs w:val="24"/>
        </w:rPr>
        <w:t xml:space="preserve"> di </w:t>
      </w:r>
      <w:proofErr w:type="spellStart"/>
      <w:r w:rsidRPr="004F4829">
        <w:rPr>
          <w:rFonts w:ascii="Times New Roman" w:hAnsi="Times New Roman" w:cs="Times New Roman"/>
          <w:color w:val="364151"/>
          <w:sz w:val="24"/>
          <w:szCs w:val="24"/>
        </w:rPr>
        <w:t>nuove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strutture</w:t>
      </w:r>
      <w:proofErr w:type="spellEnd"/>
      <w:r w:rsidRPr="004F4829">
        <w:rPr>
          <w:rFonts w:ascii="Times New Roman" w:hAnsi="Times New Roman" w:cs="Times New Roman"/>
          <w:color w:val="364151"/>
          <w:sz w:val="24"/>
          <w:szCs w:val="24"/>
        </w:rPr>
        <w:t xml:space="preserve"> da </w:t>
      </w:r>
      <w:proofErr w:type="spellStart"/>
      <w:r w:rsidRPr="004F4829">
        <w:rPr>
          <w:rFonts w:ascii="Times New Roman" w:hAnsi="Times New Roman" w:cs="Times New Roman"/>
          <w:color w:val="364151"/>
          <w:sz w:val="24"/>
          <w:szCs w:val="24"/>
        </w:rPr>
        <w:t>convenzionare</w:t>
      </w:r>
      <w:proofErr w:type="spellEnd"/>
      <w:r w:rsidRPr="004F4829">
        <w:rPr>
          <w:rFonts w:ascii="Times New Roman" w:hAnsi="Times New Roman" w:cs="Times New Roman"/>
          <w:color w:val="364151"/>
          <w:sz w:val="24"/>
          <w:szCs w:val="24"/>
        </w:rPr>
        <w:t xml:space="preserve"> al fine di </w:t>
      </w:r>
      <w:proofErr w:type="spellStart"/>
      <w:r w:rsidRPr="004F4829">
        <w:rPr>
          <w:rFonts w:ascii="Times New Roman" w:hAnsi="Times New Roman" w:cs="Times New Roman"/>
          <w:color w:val="364151"/>
          <w:sz w:val="24"/>
          <w:szCs w:val="24"/>
        </w:rPr>
        <w:t>ampliare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l’offerta</w:t>
      </w:r>
      <w:proofErr w:type="spellEnd"/>
      <w:r w:rsidRPr="004F4829">
        <w:rPr>
          <w:rFonts w:ascii="Times New Roman" w:hAnsi="Times New Roman" w:cs="Times New Roman"/>
          <w:color w:val="364151"/>
          <w:sz w:val="24"/>
          <w:szCs w:val="24"/>
        </w:rPr>
        <w:t xml:space="preserve"> di </w:t>
      </w:r>
      <w:proofErr w:type="spellStart"/>
      <w:r w:rsidRPr="004F4829">
        <w:rPr>
          <w:rFonts w:ascii="Times New Roman" w:hAnsi="Times New Roman" w:cs="Times New Roman"/>
          <w:color w:val="364151"/>
          <w:sz w:val="24"/>
          <w:szCs w:val="24"/>
        </w:rPr>
        <w:t>enti</w:t>
      </w:r>
      <w:proofErr w:type="spellEnd"/>
      <w:r w:rsidRPr="004F4829">
        <w:rPr>
          <w:rFonts w:ascii="Times New Roman" w:hAnsi="Times New Roman" w:cs="Times New Roman"/>
          <w:color w:val="364151"/>
          <w:sz w:val="24"/>
          <w:szCs w:val="24"/>
        </w:rPr>
        <w:t xml:space="preserve"> in cui </w:t>
      </w:r>
      <w:proofErr w:type="spellStart"/>
      <w:r w:rsidRPr="004F4829">
        <w:rPr>
          <w:rFonts w:ascii="Times New Roman" w:hAnsi="Times New Roman" w:cs="Times New Roman"/>
          <w:color w:val="364151"/>
          <w:sz w:val="24"/>
          <w:szCs w:val="24"/>
        </w:rPr>
        <w:t>poter</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svolgere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il</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tirocinio</w:t>
      </w:r>
      <w:proofErr w:type="spellEnd"/>
      <w:r w:rsidRPr="004F4829">
        <w:rPr>
          <w:rFonts w:ascii="Times New Roman" w:hAnsi="Times New Roman" w:cs="Times New Roman"/>
          <w:color w:val="364151"/>
          <w:sz w:val="24"/>
          <w:szCs w:val="24"/>
        </w:rPr>
        <w:t>.</w:t>
      </w:r>
      <w:r w:rsidRPr="004F4829">
        <w:rPr>
          <w:rFonts w:ascii="Times New Roman" w:hAnsi="Times New Roman" w:cs="Times New Roman"/>
          <w:color w:val="364151"/>
          <w:sz w:val="24"/>
          <w:szCs w:val="24"/>
        </w:rPr>
        <w:br/>
        <w:t xml:space="preserve">Le </w:t>
      </w:r>
      <w:proofErr w:type="spellStart"/>
      <w:r w:rsidRPr="004F4829">
        <w:rPr>
          <w:rFonts w:ascii="Times New Roman" w:hAnsi="Times New Roman" w:cs="Times New Roman"/>
          <w:color w:val="364151"/>
          <w:sz w:val="24"/>
          <w:szCs w:val="24"/>
        </w:rPr>
        <w:t>direttive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ministeriali</w:t>
      </w:r>
      <w:proofErr w:type="spellEnd"/>
      <w:r w:rsidRPr="004F4829">
        <w:rPr>
          <w:rFonts w:ascii="Times New Roman" w:hAnsi="Times New Roman" w:cs="Times New Roman"/>
          <w:color w:val="364151"/>
          <w:sz w:val="24"/>
          <w:szCs w:val="24"/>
        </w:rPr>
        <w:t xml:space="preserve"> non </w:t>
      </w:r>
      <w:proofErr w:type="spellStart"/>
      <w:r w:rsidRPr="004F4829">
        <w:rPr>
          <w:rFonts w:ascii="Times New Roman" w:hAnsi="Times New Roman" w:cs="Times New Roman"/>
          <w:color w:val="364151"/>
          <w:sz w:val="24"/>
          <w:szCs w:val="24"/>
        </w:rPr>
        <w:t>giustificano</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il</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mancato</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svolgimento</w:t>
      </w:r>
      <w:proofErr w:type="spellEnd"/>
      <w:r w:rsidRPr="004F4829">
        <w:rPr>
          <w:rFonts w:ascii="Times New Roman" w:hAnsi="Times New Roman" w:cs="Times New Roman"/>
          <w:color w:val="364151"/>
          <w:sz w:val="24"/>
          <w:szCs w:val="24"/>
        </w:rPr>
        <w:t xml:space="preserve"> del </w:t>
      </w:r>
      <w:proofErr w:type="spellStart"/>
      <w:r w:rsidRPr="004F4829">
        <w:rPr>
          <w:rFonts w:ascii="Times New Roman" w:hAnsi="Times New Roman" w:cs="Times New Roman"/>
          <w:color w:val="364151"/>
          <w:sz w:val="24"/>
          <w:szCs w:val="24"/>
        </w:rPr>
        <w:t>tirocinio</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entro</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i</w:t>
      </w:r>
      <w:proofErr w:type="spellEnd"/>
      <w:r w:rsidRPr="004F4829">
        <w:rPr>
          <w:rFonts w:ascii="Times New Roman" w:hAnsi="Times New Roman" w:cs="Times New Roman"/>
          <w:color w:val="364151"/>
          <w:sz w:val="24"/>
          <w:szCs w:val="24"/>
        </w:rPr>
        <w:t xml:space="preserve"> termini </w:t>
      </w:r>
      <w:proofErr w:type="spellStart"/>
      <w:r w:rsidRPr="004F4829">
        <w:rPr>
          <w:rFonts w:ascii="Times New Roman" w:hAnsi="Times New Roman" w:cs="Times New Roman"/>
          <w:color w:val="364151"/>
          <w:sz w:val="24"/>
          <w:szCs w:val="24"/>
        </w:rPr>
        <w:t>stabiliti</w:t>
      </w:r>
      <w:proofErr w:type="spellEnd"/>
      <w:r w:rsidRPr="004F4829">
        <w:rPr>
          <w:rFonts w:ascii="Times New Roman" w:hAnsi="Times New Roman" w:cs="Times New Roman"/>
          <w:color w:val="364151"/>
          <w:sz w:val="24"/>
          <w:szCs w:val="24"/>
        </w:rPr>
        <w:t xml:space="preserve"> per </w:t>
      </w:r>
      <w:proofErr w:type="spellStart"/>
      <w:r w:rsidRPr="004F4829">
        <w:rPr>
          <w:rFonts w:ascii="Times New Roman" w:hAnsi="Times New Roman" w:cs="Times New Roman"/>
          <w:color w:val="364151"/>
          <w:sz w:val="24"/>
          <w:szCs w:val="24"/>
        </w:rPr>
        <w:t>fattori</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ostativi</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connessi</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ad</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esigenze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personali</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lavorative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logistiche</w:t>
      </w:r>
      <w:proofErr w:type="spellEnd"/>
      <w:r w:rsidRPr="004F4829">
        <w:rPr>
          <w:rFonts w:ascii="Times New Roman" w:hAnsi="Times New Roman" w:cs="Times New Roman"/>
          <w:color w:val="364151"/>
          <w:sz w:val="24"/>
          <w:szCs w:val="24"/>
        </w:rPr>
        <w:t xml:space="preserve"> e/o </w:t>
      </w:r>
      <w:proofErr w:type="spellStart"/>
      <w:r w:rsidRPr="004F4829">
        <w:rPr>
          <w:rFonts w:ascii="Times New Roman" w:hAnsi="Times New Roman" w:cs="Times New Roman"/>
          <w:color w:val="364151"/>
          <w:sz w:val="24"/>
          <w:szCs w:val="24"/>
        </w:rPr>
        <w:t>individuali</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Sarà</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comunque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cura</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della</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Scuola</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stessa</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valutare</w:t>
      </w:r>
      <w:proofErr w:type="spellEnd"/>
      <w:r w:rsidRPr="004F4829">
        <w:rPr>
          <w:rFonts w:ascii="Times New Roman" w:hAnsi="Times New Roman" w:cs="Times New Roman"/>
          <w:color w:val="364151"/>
          <w:sz w:val="24"/>
          <w:szCs w:val="24"/>
        </w:rPr>
        <w:t xml:space="preserve"> le </w:t>
      </w:r>
      <w:proofErr w:type="spellStart"/>
      <w:r w:rsidRPr="004F4829">
        <w:rPr>
          <w:rFonts w:ascii="Times New Roman" w:hAnsi="Times New Roman" w:cs="Times New Roman"/>
          <w:color w:val="364151"/>
          <w:sz w:val="24"/>
          <w:szCs w:val="24"/>
        </w:rPr>
        <w:t>singole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criticità</w:t>
      </w:r>
      <w:proofErr w:type="spellEnd"/>
      <w:r w:rsidRPr="004F4829">
        <w:rPr>
          <w:rFonts w:ascii="Times New Roman" w:hAnsi="Times New Roman" w:cs="Times New Roman"/>
          <w:color w:val="364151"/>
          <w:sz w:val="24"/>
          <w:szCs w:val="24"/>
        </w:rPr>
        <w:t xml:space="preserve"> al fine di </w:t>
      </w:r>
      <w:proofErr w:type="spellStart"/>
      <w:r w:rsidRPr="004F4829">
        <w:rPr>
          <w:rFonts w:ascii="Times New Roman" w:hAnsi="Times New Roman" w:cs="Times New Roman"/>
          <w:color w:val="364151"/>
          <w:sz w:val="24"/>
          <w:szCs w:val="24"/>
        </w:rPr>
        <w:t>trovare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una</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soluzione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sempre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nel</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rispetto</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delle</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indicazioni</w:t>
      </w:r>
      <w:proofErr w:type="spellEnd"/>
      <w:r w:rsidRPr="004F4829">
        <w:rPr>
          <w:rFonts w:ascii="Times New Roman" w:hAnsi="Times New Roman" w:cs="Times New Roman"/>
          <w:color w:val="364151"/>
          <w:sz w:val="24"/>
          <w:szCs w:val="24"/>
        </w:rPr>
        <w:t xml:space="preserve"> </w:t>
      </w:r>
      <w:proofErr w:type="spellStart"/>
      <w:r w:rsidRPr="004F4829">
        <w:rPr>
          <w:rFonts w:ascii="Times New Roman" w:hAnsi="Times New Roman" w:cs="Times New Roman"/>
          <w:color w:val="364151"/>
          <w:sz w:val="24"/>
          <w:szCs w:val="24"/>
        </w:rPr>
        <w:t>ministeriali</w:t>
      </w:r>
      <w:proofErr w:type="spellEnd"/>
      <w:r>
        <w:rPr>
          <w:rFonts w:ascii="Times New Roman" w:hAnsi="Times New Roman" w:cs="Times New Roman"/>
          <w:color w:val="364151"/>
          <w:sz w:val="24"/>
          <w:szCs w:val="24"/>
        </w:rPr>
        <w:t xml:space="preserve">. </w:t>
      </w:r>
      <w:r>
        <w:t xml:space="preserve">Il </w:t>
      </w:r>
      <w:proofErr w:type="spellStart"/>
      <w:r>
        <w:t>tirocinio</w:t>
      </w:r>
      <w:proofErr w:type="spellEnd"/>
      <w:r>
        <w:t xml:space="preserve"> è </w:t>
      </w:r>
      <w:proofErr w:type="spellStart"/>
      <w:r>
        <w:t>obbligatorio</w:t>
      </w:r>
      <w:proofErr w:type="spellEnd"/>
      <w:r>
        <w:t xml:space="preserve">, è parte </w:t>
      </w:r>
      <w:proofErr w:type="spellStart"/>
      <w:r>
        <w:t>integrante</w:t>
      </w:r>
      <w:proofErr w:type="spellEnd"/>
      <w:r>
        <w:t xml:space="preserve"> del </w:t>
      </w:r>
      <w:proofErr w:type="spellStart"/>
      <w:r>
        <w:t>percorso</w:t>
      </w:r>
      <w:proofErr w:type="spellEnd"/>
      <w:r>
        <w:t xml:space="preserve"> </w:t>
      </w:r>
      <w:proofErr w:type="spellStart"/>
      <w:r>
        <w:t>formativo</w:t>
      </w:r>
      <w:proofErr w:type="spellEnd"/>
      <w:r>
        <w:t xml:space="preserve"> </w:t>
      </w:r>
      <w:proofErr w:type="spellStart"/>
      <w:r>
        <w:t>ed</w:t>
      </w:r>
      <w:proofErr w:type="spellEnd"/>
      <w:r>
        <w:t xml:space="preserve"> è </w:t>
      </w:r>
      <w:proofErr w:type="spellStart"/>
      <w:r>
        <w:t>soggetto</w:t>
      </w:r>
      <w:proofErr w:type="spellEnd"/>
      <w:r>
        <w:t xml:space="preserve"> a </w:t>
      </w:r>
      <w:proofErr w:type="spellStart"/>
      <w:r>
        <w:t>certificazione</w:t>
      </w:r>
      <w:proofErr w:type="spellEnd"/>
      <w:r>
        <w:t xml:space="preserve"> e </w:t>
      </w:r>
      <w:proofErr w:type="spellStart"/>
      <w:r>
        <w:t>valutazione</w:t>
      </w:r>
      <w:proofErr w:type="spellEnd"/>
      <w:r>
        <w:t>.</w:t>
      </w:r>
      <w:r w:rsidR="00347D14">
        <w:t xml:space="preserve"> Le </w:t>
      </w:r>
      <w:proofErr w:type="spellStart"/>
      <w:r w:rsidR="00347D14">
        <w:t>spese</w:t>
      </w:r>
      <w:proofErr w:type="spellEnd"/>
      <w:r w:rsidR="00347D14">
        <w:t xml:space="preserve"> di </w:t>
      </w:r>
      <w:proofErr w:type="spellStart"/>
      <w:r w:rsidR="00347D14">
        <w:t>tirocinio</w:t>
      </w:r>
      <w:proofErr w:type="spellEnd"/>
      <w:r w:rsidR="00347D14">
        <w:t xml:space="preserve"> </w:t>
      </w:r>
      <w:proofErr w:type="spellStart"/>
      <w:r w:rsidR="00347D14">
        <w:t>sono</w:t>
      </w:r>
      <w:proofErr w:type="spellEnd"/>
      <w:r w:rsidR="00347D14">
        <w:t xml:space="preserve"> a </w:t>
      </w:r>
      <w:proofErr w:type="spellStart"/>
      <w:r w:rsidR="00347D14">
        <w:t>carico</w:t>
      </w:r>
      <w:proofErr w:type="spellEnd"/>
      <w:r w:rsidR="00347D14">
        <w:t xml:space="preserve"> </w:t>
      </w:r>
      <w:proofErr w:type="spellStart"/>
      <w:r w:rsidR="00347D14">
        <w:t>degli</w:t>
      </w:r>
      <w:proofErr w:type="spellEnd"/>
      <w:r w:rsidR="00347D14">
        <w:t xml:space="preserve"> </w:t>
      </w:r>
      <w:proofErr w:type="spellStart"/>
      <w:r w:rsidR="00347D14">
        <w:t>allievi</w:t>
      </w:r>
      <w:proofErr w:type="spellEnd"/>
      <w:r w:rsidR="00347D14">
        <w:t>.</w:t>
      </w:r>
    </w:p>
    <w:p w14:paraId="679E0B20" w14:textId="77777777" w:rsidR="00520826" w:rsidRDefault="00520826" w:rsidP="00520826">
      <w:pPr>
        <w:spacing w:after="40"/>
        <w:jc w:val="both"/>
      </w:pPr>
    </w:p>
    <w:p w14:paraId="351DACC8" w14:textId="77777777" w:rsidR="004D4122" w:rsidRDefault="004D4122">
      <w:pPr>
        <w:spacing w:after="40"/>
        <w:jc w:val="both"/>
      </w:pPr>
    </w:p>
    <w:p w14:paraId="4E7A4C8C" w14:textId="77777777" w:rsidR="00CD3178" w:rsidRDefault="0056637D">
      <w:pPr>
        <w:spacing w:after="40"/>
        <w:jc w:val="both"/>
      </w:pPr>
      <w:r>
        <w:t>Art. 6</w:t>
      </w:r>
      <w:r w:rsidR="00BA0874">
        <w:t xml:space="preserve"> – </w:t>
      </w:r>
      <w:proofErr w:type="spellStart"/>
      <w:r w:rsidR="00BA0874" w:rsidRPr="009432BF">
        <w:rPr>
          <w:sz w:val="24"/>
          <w:szCs w:val="24"/>
        </w:rPr>
        <w:t>Frequenza</w:t>
      </w:r>
      <w:proofErr w:type="spellEnd"/>
      <w:r w:rsidR="00BA0874" w:rsidRPr="009432BF">
        <w:rPr>
          <w:sz w:val="24"/>
          <w:szCs w:val="24"/>
        </w:rPr>
        <w:t xml:space="preserve"> e </w:t>
      </w:r>
      <w:proofErr w:type="spellStart"/>
      <w:r w:rsidR="00BA0874" w:rsidRPr="009432BF">
        <w:rPr>
          <w:sz w:val="24"/>
          <w:szCs w:val="24"/>
        </w:rPr>
        <w:t>partecipazione</w:t>
      </w:r>
      <w:proofErr w:type="spellEnd"/>
      <w:r w:rsidR="00BA0874" w:rsidRPr="009432BF">
        <w:rPr>
          <w:sz w:val="24"/>
          <w:szCs w:val="24"/>
        </w:rPr>
        <w:t xml:space="preserve"> </w:t>
      </w:r>
      <w:proofErr w:type="spellStart"/>
      <w:r w:rsidR="00BA0874" w:rsidRPr="009432BF">
        <w:rPr>
          <w:sz w:val="24"/>
          <w:szCs w:val="24"/>
        </w:rPr>
        <w:t>agli</w:t>
      </w:r>
      <w:proofErr w:type="spellEnd"/>
      <w:r w:rsidR="00BA0874" w:rsidRPr="009432BF">
        <w:rPr>
          <w:sz w:val="24"/>
          <w:szCs w:val="24"/>
        </w:rPr>
        <w:t xml:space="preserve"> anni di corso</w:t>
      </w:r>
    </w:p>
    <w:p w14:paraId="44D7732C" w14:textId="77777777" w:rsidR="00CD3178" w:rsidRDefault="00CD3178">
      <w:pPr>
        <w:spacing w:after="40"/>
        <w:jc w:val="both"/>
      </w:pPr>
    </w:p>
    <w:p w14:paraId="186A306F" w14:textId="77777777" w:rsidR="00CD3178" w:rsidRDefault="00BA0874">
      <w:pPr>
        <w:spacing w:after="40"/>
        <w:jc w:val="both"/>
      </w:pPr>
      <w:r>
        <w:t>La frequenza è obbligatoria.</w:t>
      </w:r>
    </w:p>
    <w:p w14:paraId="3CD0D6CF" w14:textId="77777777" w:rsidR="00CD3178" w:rsidRDefault="00CD3178">
      <w:pPr>
        <w:spacing w:after="40"/>
        <w:jc w:val="both"/>
      </w:pPr>
    </w:p>
    <w:p w14:paraId="32CD9DCA" w14:textId="77777777" w:rsidR="00CD3178" w:rsidRDefault="00BA0874">
      <w:pPr>
        <w:spacing w:after="40"/>
        <w:jc w:val="both"/>
      </w:pPr>
      <w:r>
        <w:lastRenderedPageBreak/>
        <w:t>È richiesta una frequenza annuale ai corsi pari all’80% delle ore previste. Ne consegue che non sono ammesse assenze superiori al 20% del monte ore di ciascun anno.</w:t>
      </w:r>
    </w:p>
    <w:p w14:paraId="152B1904" w14:textId="77777777" w:rsidR="00CD3178" w:rsidRDefault="00CD3178">
      <w:pPr>
        <w:spacing w:after="40"/>
        <w:jc w:val="both"/>
      </w:pPr>
    </w:p>
    <w:p w14:paraId="316B5EA2" w14:textId="77777777" w:rsidR="00CD3178" w:rsidRDefault="00BA0874">
      <w:pPr>
        <w:spacing w:after="40"/>
        <w:jc w:val="both"/>
      </w:pPr>
      <w:r>
        <w:t>La partecipazione al 2°, 3° e 4° anno accademico è subordinata alla frequenza, al profitto e al superamento degli esami dell’anno precedente, nonché allo svolgimento delle ore di tirocinio previste.</w:t>
      </w:r>
    </w:p>
    <w:p w14:paraId="7F1A3ED2" w14:textId="77777777" w:rsidR="00CD3178" w:rsidRDefault="00CD3178">
      <w:pPr>
        <w:spacing w:after="40"/>
        <w:jc w:val="both"/>
      </w:pPr>
    </w:p>
    <w:p w14:paraId="2CE8F38E" w14:textId="77777777" w:rsidR="00CD3178" w:rsidRDefault="00BA0874">
      <w:pPr>
        <w:spacing w:after="40"/>
        <w:jc w:val="both"/>
      </w:pPr>
      <w:r>
        <w:t xml:space="preserve">Le ore di </w:t>
      </w:r>
      <w:proofErr w:type="spellStart"/>
      <w:r>
        <w:t>tirocinio</w:t>
      </w:r>
      <w:proofErr w:type="spellEnd"/>
      <w:r>
        <w:t xml:space="preserve"> </w:t>
      </w:r>
      <w:proofErr w:type="spellStart"/>
      <w:r>
        <w:t>annuali</w:t>
      </w:r>
      <w:proofErr w:type="spellEnd"/>
      <w:r>
        <w:t xml:space="preserve"> non </w:t>
      </w:r>
      <w:proofErr w:type="spellStart"/>
      <w:r>
        <w:t>sono</w:t>
      </w:r>
      <w:proofErr w:type="spellEnd"/>
      <w:r>
        <w:t xml:space="preserve"> in </w:t>
      </w:r>
      <w:proofErr w:type="spellStart"/>
      <w:r>
        <w:t>alcun</w:t>
      </w:r>
      <w:proofErr w:type="spellEnd"/>
      <w:r>
        <w:t xml:space="preserve"> </w:t>
      </w:r>
      <w:proofErr w:type="spellStart"/>
      <w:r>
        <w:t>modo</w:t>
      </w:r>
      <w:proofErr w:type="spellEnd"/>
      <w:r>
        <w:t xml:space="preserve"> </w:t>
      </w:r>
      <w:proofErr w:type="spellStart"/>
      <w:r>
        <w:t>recuperabili</w:t>
      </w:r>
      <w:proofErr w:type="spellEnd"/>
      <w:r>
        <w:t xml:space="preserve"> e </w:t>
      </w:r>
      <w:proofErr w:type="spellStart"/>
      <w:r>
        <w:t>il</w:t>
      </w:r>
      <w:proofErr w:type="spellEnd"/>
      <w:r>
        <w:t xml:space="preserve"> </w:t>
      </w:r>
      <w:proofErr w:type="spellStart"/>
      <w:r>
        <w:t>loro</w:t>
      </w:r>
      <w:proofErr w:type="spellEnd"/>
      <w:r>
        <w:t xml:space="preserve"> </w:t>
      </w:r>
      <w:proofErr w:type="spellStart"/>
      <w:r>
        <w:t>mancato</w:t>
      </w:r>
      <w:proofErr w:type="spellEnd"/>
      <w:r>
        <w:t xml:space="preserve"> o </w:t>
      </w:r>
      <w:proofErr w:type="spellStart"/>
      <w:r>
        <w:t>parziale</w:t>
      </w:r>
      <w:proofErr w:type="spellEnd"/>
      <w:r>
        <w:t xml:space="preserve"> </w:t>
      </w:r>
      <w:proofErr w:type="spellStart"/>
      <w:r>
        <w:t>svolgimento</w:t>
      </w:r>
      <w:proofErr w:type="spellEnd"/>
      <w:r>
        <w:t xml:space="preserve"> preclude </w:t>
      </w:r>
      <w:proofErr w:type="spellStart"/>
      <w:r>
        <w:t>il</w:t>
      </w:r>
      <w:proofErr w:type="spellEnd"/>
      <w:r>
        <w:t xml:space="preserve"> </w:t>
      </w:r>
      <w:proofErr w:type="spellStart"/>
      <w:r>
        <w:t>passaggio</w:t>
      </w:r>
      <w:proofErr w:type="spellEnd"/>
      <w:r>
        <w:t xml:space="preserve"> </w:t>
      </w:r>
      <w:proofErr w:type="spellStart"/>
      <w:r>
        <w:t>all’anno</w:t>
      </w:r>
      <w:proofErr w:type="spellEnd"/>
      <w:r>
        <w:t xml:space="preserve"> </w:t>
      </w:r>
      <w:proofErr w:type="spellStart"/>
      <w:r>
        <w:t>successivo</w:t>
      </w:r>
      <w:proofErr w:type="spellEnd"/>
      <w:r>
        <w:t>.</w:t>
      </w:r>
    </w:p>
    <w:p w14:paraId="7FD44C66" w14:textId="77777777" w:rsidR="00A47B57" w:rsidRDefault="00A47B57">
      <w:pPr>
        <w:spacing w:after="40"/>
        <w:jc w:val="both"/>
      </w:pPr>
    </w:p>
    <w:p w14:paraId="0E83DFA4" w14:textId="77777777" w:rsidR="00A47B57" w:rsidRDefault="00A47B57" w:rsidP="00A47B57">
      <w:pPr>
        <w:spacing w:after="40"/>
        <w:jc w:val="both"/>
      </w:pPr>
      <w:r>
        <w:t xml:space="preserve">Il </w:t>
      </w:r>
      <w:proofErr w:type="spellStart"/>
      <w:r>
        <w:t>mancato</w:t>
      </w:r>
      <w:proofErr w:type="spellEnd"/>
      <w:r>
        <w:t xml:space="preserve"> </w:t>
      </w:r>
      <w:proofErr w:type="spellStart"/>
      <w:r>
        <w:t>rispetto</w:t>
      </w:r>
      <w:proofErr w:type="spellEnd"/>
      <w:r>
        <w:t xml:space="preserve"> </w:t>
      </w:r>
      <w:proofErr w:type="spellStart"/>
      <w:r>
        <w:t>degli</w:t>
      </w:r>
      <w:proofErr w:type="spellEnd"/>
      <w:r>
        <w:t xml:space="preserve"> </w:t>
      </w:r>
      <w:proofErr w:type="spellStart"/>
      <w:r>
        <w:t>obblighi</w:t>
      </w:r>
      <w:proofErr w:type="spellEnd"/>
      <w:r>
        <w:t xml:space="preserve"> di </w:t>
      </w:r>
      <w:proofErr w:type="spellStart"/>
      <w:r>
        <w:t>frequenza</w:t>
      </w:r>
      <w:proofErr w:type="spellEnd"/>
      <w:r>
        <w:t xml:space="preserve"> </w:t>
      </w:r>
      <w:proofErr w:type="spellStart"/>
      <w:r>
        <w:t>può</w:t>
      </w:r>
      <w:proofErr w:type="spellEnd"/>
      <w:r>
        <w:t xml:space="preserve"> </w:t>
      </w:r>
      <w:proofErr w:type="spellStart"/>
      <w:r>
        <w:t>comportare</w:t>
      </w:r>
      <w:proofErr w:type="spellEnd"/>
      <w:r>
        <w:t xml:space="preserve"> la non </w:t>
      </w:r>
      <w:proofErr w:type="spellStart"/>
      <w:r>
        <w:t>ammissione</w:t>
      </w:r>
      <w:proofErr w:type="spellEnd"/>
      <w:r>
        <w:t xml:space="preserve"> </w:t>
      </w:r>
      <w:proofErr w:type="spellStart"/>
      <w:r>
        <w:t>all’esame</w:t>
      </w:r>
      <w:proofErr w:type="spellEnd"/>
      <w:r>
        <w:t xml:space="preserve"> </w:t>
      </w:r>
      <w:proofErr w:type="spellStart"/>
      <w:r>
        <w:t>annuale</w:t>
      </w:r>
      <w:proofErr w:type="spellEnd"/>
      <w:r>
        <w:t xml:space="preserve"> </w:t>
      </w:r>
      <w:proofErr w:type="spellStart"/>
      <w:r>
        <w:t>o</w:t>
      </w:r>
      <w:proofErr w:type="spellEnd"/>
      <w:r>
        <w:t xml:space="preserve"> la </w:t>
      </w:r>
      <w:proofErr w:type="spellStart"/>
      <w:r>
        <w:t>ripetizione</w:t>
      </w:r>
      <w:proofErr w:type="spellEnd"/>
      <w:r>
        <w:t xml:space="preserve"> </w:t>
      </w:r>
      <w:proofErr w:type="spellStart"/>
      <w:r>
        <w:t>dell’anno</w:t>
      </w:r>
      <w:proofErr w:type="spellEnd"/>
      <w:r>
        <w:t>.</w:t>
      </w:r>
    </w:p>
    <w:p w14:paraId="74275058" w14:textId="77777777" w:rsidR="0056637D" w:rsidRDefault="0056637D" w:rsidP="00A47B57">
      <w:pPr>
        <w:spacing w:after="40"/>
        <w:jc w:val="both"/>
      </w:pPr>
    </w:p>
    <w:p w14:paraId="234241E6" w14:textId="77777777" w:rsidR="0056637D" w:rsidRDefault="0056637D" w:rsidP="00A47B57">
      <w:pPr>
        <w:spacing w:after="40"/>
        <w:jc w:val="both"/>
      </w:pPr>
    </w:p>
    <w:p w14:paraId="3FE6C6D5" w14:textId="77777777" w:rsidR="0056637D" w:rsidRDefault="009432BF" w:rsidP="0056637D">
      <w:pPr>
        <w:spacing w:after="40"/>
        <w:jc w:val="both"/>
      </w:pPr>
      <w:r>
        <w:t>Art. 7</w:t>
      </w:r>
      <w:r w:rsidR="0056637D">
        <w:t xml:space="preserve"> – </w:t>
      </w:r>
      <w:proofErr w:type="spellStart"/>
      <w:r w:rsidR="0056637D" w:rsidRPr="009432BF">
        <w:rPr>
          <w:sz w:val="24"/>
          <w:szCs w:val="24"/>
        </w:rPr>
        <w:t>Esami</w:t>
      </w:r>
      <w:proofErr w:type="spellEnd"/>
    </w:p>
    <w:p w14:paraId="1366AEA6" w14:textId="77777777" w:rsidR="0056637D" w:rsidRDefault="0056637D" w:rsidP="0056637D">
      <w:pPr>
        <w:spacing w:after="40"/>
        <w:jc w:val="both"/>
      </w:pPr>
    </w:p>
    <w:p w14:paraId="6546E4E7" w14:textId="77777777" w:rsidR="0056637D" w:rsidRDefault="0056637D" w:rsidP="0056637D">
      <w:pPr>
        <w:spacing w:after="40"/>
        <w:jc w:val="both"/>
      </w:pPr>
      <w:r>
        <w:t xml:space="preserve">Al </w:t>
      </w:r>
      <w:proofErr w:type="spellStart"/>
      <w:r>
        <w:t>termine</w:t>
      </w:r>
      <w:proofErr w:type="spellEnd"/>
      <w:r>
        <w:t xml:space="preserve"> di </w:t>
      </w:r>
      <w:proofErr w:type="spellStart"/>
      <w:r>
        <w:t>ciascuno</w:t>
      </w:r>
      <w:proofErr w:type="spellEnd"/>
      <w:r>
        <w:t xml:space="preserve"> </w:t>
      </w:r>
      <w:proofErr w:type="spellStart"/>
      <w:r>
        <w:t>dei</w:t>
      </w:r>
      <w:proofErr w:type="spellEnd"/>
      <w:r>
        <w:t xml:space="preserve"> </w:t>
      </w:r>
      <w:proofErr w:type="spellStart"/>
      <w:r>
        <w:t>primi</w:t>
      </w:r>
      <w:proofErr w:type="spellEnd"/>
      <w:r>
        <w:t xml:space="preserve"> </w:t>
      </w:r>
      <w:proofErr w:type="spellStart"/>
      <w:r>
        <w:t>tre</w:t>
      </w:r>
      <w:proofErr w:type="spellEnd"/>
      <w:r>
        <w:t xml:space="preserve"> </w:t>
      </w:r>
      <w:proofErr w:type="spellStart"/>
      <w:r>
        <w:t>anni</w:t>
      </w:r>
      <w:proofErr w:type="spellEnd"/>
      <w:r>
        <w:t xml:space="preserve"> è </w:t>
      </w:r>
      <w:proofErr w:type="spellStart"/>
      <w:r>
        <w:t>previsto</w:t>
      </w:r>
      <w:proofErr w:type="spellEnd"/>
      <w:r>
        <w:t xml:space="preserve"> un </w:t>
      </w:r>
      <w:proofErr w:type="spellStart"/>
      <w:r>
        <w:t>esame</w:t>
      </w:r>
      <w:proofErr w:type="spellEnd"/>
      <w:r>
        <w:t xml:space="preserve"> </w:t>
      </w:r>
      <w:proofErr w:type="spellStart"/>
      <w:r>
        <w:t>intermedio</w:t>
      </w:r>
      <w:proofErr w:type="spellEnd"/>
      <w:r>
        <w:t xml:space="preserve"> </w:t>
      </w:r>
      <w:proofErr w:type="spellStart"/>
      <w:r>
        <w:t>composto</w:t>
      </w:r>
      <w:proofErr w:type="spellEnd"/>
      <w:r>
        <w:t xml:space="preserve"> da:</w:t>
      </w:r>
    </w:p>
    <w:p w14:paraId="6BC86083" w14:textId="77777777" w:rsidR="0056637D" w:rsidRDefault="0056637D" w:rsidP="0056637D">
      <w:pPr>
        <w:spacing w:after="40"/>
        <w:jc w:val="both"/>
      </w:pPr>
    </w:p>
    <w:p w14:paraId="012B5F54" w14:textId="77777777" w:rsidR="0056637D" w:rsidRDefault="0056637D" w:rsidP="0056637D">
      <w:pPr>
        <w:pStyle w:val="Paragrafoelenco"/>
        <w:numPr>
          <w:ilvl w:val="0"/>
          <w:numId w:val="16"/>
        </w:numPr>
        <w:spacing w:after="40"/>
        <w:jc w:val="both"/>
      </w:pPr>
      <w:proofErr w:type="spellStart"/>
      <w:r>
        <w:t>una</w:t>
      </w:r>
      <w:proofErr w:type="spellEnd"/>
      <w:r>
        <w:t xml:space="preserve"> </w:t>
      </w:r>
      <w:proofErr w:type="spellStart"/>
      <w:r>
        <w:t>prova</w:t>
      </w:r>
      <w:proofErr w:type="spellEnd"/>
      <w:r>
        <w:t xml:space="preserve"> </w:t>
      </w:r>
      <w:proofErr w:type="spellStart"/>
      <w:r>
        <w:t>orale</w:t>
      </w:r>
      <w:proofErr w:type="spellEnd"/>
      <w:r>
        <w:t xml:space="preserve">, </w:t>
      </w:r>
      <w:proofErr w:type="spellStart"/>
      <w:r>
        <w:t>volta</w:t>
      </w:r>
      <w:proofErr w:type="spellEnd"/>
      <w:r>
        <w:t xml:space="preserve"> a </w:t>
      </w:r>
      <w:proofErr w:type="spellStart"/>
      <w:r>
        <w:t>verificare</w:t>
      </w:r>
      <w:proofErr w:type="spellEnd"/>
      <w:r>
        <w:t xml:space="preserve"> le </w:t>
      </w:r>
      <w:proofErr w:type="spellStart"/>
      <w:r>
        <w:t>competenze</w:t>
      </w:r>
      <w:proofErr w:type="spellEnd"/>
      <w:r>
        <w:t xml:space="preserve"> </w:t>
      </w:r>
      <w:proofErr w:type="spellStart"/>
      <w:r>
        <w:t>pratiche</w:t>
      </w:r>
      <w:proofErr w:type="spellEnd"/>
      <w:r>
        <w:t xml:space="preserve"> e </w:t>
      </w:r>
      <w:proofErr w:type="spellStart"/>
      <w:r>
        <w:t>il</w:t>
      </w:r>
      <w:proofErr w:type="spellEnd"/>
      <w:r>
        <w:t xml:space="preserve"> </w:t>
      </w:r>
      <w:proofErr w:type="spellStart"/>
      <w:r>
        <w:t>percorso</w:t>
      </w:r>
      <w:proofErr w:type="spellEnd"/>
      <w:r>
        <w:t xml:space="preserve"> </w:t>
      </w:r>
      <w:proofErr w:type="spellStart"/>
      <w:r>
        <w:t>personale</w:t>
      </w:r>
      <w:proofErr w:type="spellEnd"/>
      <w:r>
        <w:t>;</w:t>
      </w:r>
    </w:p>
    <w:p w14:paraId="77F4D5FB" w14:textId="77777777" w:rsidR="0056637D" w:rsidRDefault="0056637D" w:rsidP="0056637D">
      <w:pPr>
        <w:pStyle w:val="Paragrafoelenco"/>
        <w:numPr>
          <w:ilvl w:val="0"/>
          <w:numId w:val="16"/>
        </w:numPr>
        <w:spacing w:after="40"/>
        <w:jc w:val="both"/>
      </w:pPr>
      <w:proofErr w:type="spellStart"/>
      <w:r>
        <w:t>una</w:t>
      </w:r>
      <w:proofErr w:type="spellEnd"/>
      <w:r>
        <w:t xml:space="preserve"> </w:t>
      </w:r>
      <w:proofErr w:type="spellStart"/>
      <w:r>
        <w:t>prova</w:t>
      </w:r>
      <w:proofErr w:type="spellEnd"/>
      <w:r>
        <w:t xml:space="preserve"> </w:t>
      </w:r>
      <w:proofErr w:type="spellStart"/>
      <w:r>
        <w:t>scritta</w:t>
      </w:r>
      <w:proofErr w:type="spellEnd"/>
      <w:r>
        <w:t xml:space="preserve">, per </w:t>
      </w:r>
      <w:proofErr w:type="spellStart"/>
      <w:r>
        <w:t>valutare</w:t>
      </w:r>
      <w:proofErr w:type="spellEnd"/>
      <w:r>
        <w:t xml:space="preserve"> la </w:t>
      </w:r>
      <w:proofErr w:type="spellStart"/>
      <w:r>
        <w:t>conoscenza</w:t>
      </w:r>
      <w:proofErr w:type="spellEnd"/>
      <w:r>
        <w:t xml:space="preserve"> </w:t>
      </w:r>
      <w:proofErr w:type="spellStart"/>
      <w:r>
        <w:t>teorica</w:t>
      </w:r>
      <w:proofErr w:type="spellEnd"/>
      <w:r>
        <w:t xml:space="preserve"> </w:t>
      </w:r>
      <w:proofErr w:type="spellStart"/>
      <w:r>
        <w:t>degli</w:t>
      </w:r>
      <w:proofErr w:type="spellEnd"/>
      <w:r>
        <w:t xml:space="preserve"> </w:t>
      </w:r>
      <w:proofErr w:type="spellStart"/>
      <w:r>
        <w:t>argomenti</w:t>
      </w:r>
      <w:proofErr w:type="spellEnd"/>
      <w:r>
        <w:t xml:space="preserve"> </w:t>
      </w:r>
      <w:proofErr w:type="spellStart"/>
      <w:r>
        <w:t>trattati</w:t>
      </w:r>
      <w:proofErr w:type="spellEnd"/>
      <w:r>
        <w:t>.</w:t>
      </w:r>
    </w:p>
    <w:p w14:paraId="06C1EE6E" w14:textId="77777777" w:rsidR="0056637D" w:rsidRDefault="0056637D" w:rsidP="0056637D">
      <w:pPr>
        <w:spacing w:after="40"/>
        <w:jc w:val="both"/>
      </w:pPr>
    </w:p>
    <w:p w14:paraId="58E4B4B9" w14:textId="77777777" w:rsidR="0056637D" w:rsidRDefault="0056637D" w:rsidP="0056637D">
      <w:pPr>
        <w:spacing w:after="40"/>
        <w:jc w:val="both"/>
      </w:pPr>
    </w:p>
    <w:p w14:paraId="58F5F0FA" w14:textId="77777777" w:rsidR="0056637D" w:rsidRDefault="0056637D" w:rsidP="0056637D">
      <w:pPr>
        <w:spacing w:after="40"/>
        <w:jc w:val="both"/>
      </w:pPr>
      <w:r>
        <w:t xml:space="preserve">Al </w:t>
      </w:r>
      <w:proofErr w:type="spellStart"/>
      <w:r>
        <w:t>termine</w:t>
      </w:r>
      <w:proofErr w:type="spellEnd"/>
      <w:r>
        <w:t xml:space="preserve"> del quarto anno, lo </w:t>
      </w:r>
      <w:proofErr w:type="spellStart"/>
      <w:r>
        <w:t>specializzando</w:t>
      </w:r>
      <w:proofErr w:type="spellEnd"/>
      <w:r>
        <w:t xml:space="preserve"> </w:t>
      </w:r>
      <w:proofErr w:type="spellStart"/>
      <w:r>
        <w:t>sostiene</w:t>
      </w:r>
      <w:proofErr w:type="spellEnd"/>
      <w:r>
        <w:t xml:space="preserve"> un </w:t>
      </w:r>
      <w:proofErr w:type="spellStart"/>
      <w:r>
        <w:t>esame</w:t>
      </w:r>
      <w:proofErr w:type="spellEnd"/>
      <w:r>
        <w:t xml:space="preserve"> finale </w:t>
      </w:r>
      <w:proofErr w:type="spellStart"/>
      <w:r>
        <w:t>che</w:t>
      </w:r>
      <w:proofErr w:type="spellEnd"/>
      <w:r>
        <w:t xml:space="preserve"> </w:t>
      </w:r>
      <w:proofErr w:type="spellStart"/>
      <w:r>
        <w:t>comprende</w:t>
      </w:r>
      <w:proofErr w:type="spellEnd"/>
      <w:r>
        <w:t>:</w:t>
      </w:r>
    </w:p>
    <w:p w14:paraId="6E2A8381" w14:textId="77777777" w:rsidR="0056637D" w:rsidRDefault="0056637D" w:rsidP="0056637D">
      <w:pPr>
        <w:spacing w:after="40"/>
        <w:jc w:val="both"/>
      </w:pPr>
    </w:p>
    <w:p w14:paraId="7003E026" w14:textId="77777777" w:rsidR="0056637D" w:rsidRDefault="0056637D" w:rsidP="0056637D">
      <w:pPr>
        <w:pStyle w:val="Paragrafoelenco"/>
        <w:numPr>
          <w:ilvl w:val="0"/>
          <w:numId w:val="17"/>
        </w:numPr>
        <w:spacing w:after="40"/>
        <w:jc w:val="both"/>
      </w:pPr>
      <w:r>
        <w:t xml:space="preserve">la </w:t>
      </w:r>
      <w:proofErr w:type="spellStart"/>
      <w:r>
        <w:t>discussione</w:t>
      </w:r>
      <w:proofErr w:type="spellEnd"/>
      <w:r>
        <w:t xml:space="preserve"> di </w:t>
      </w:r>
      <w:proofErr w:type="spellStart"/>
      <w:r>
        <w:t>una</w:t>
      </w:r>
      <w:proofErr w:type="spellEnd"/>
      <w:r>
        <w:t xml:space="preserve"> </w:t>
      </w:r>
      <w:proofErr w:type="spellStart"/>
      <w:r>
        <w:t>tesi</w:t>
      </w:r>
      <w:proofErr w:type="spellEnd"/>
      <w:r>
        <w:t xml:space="preserve"> </w:t>
      </w:r>
      <w:proofErr w:type="spellStart"/>
      <w:r>
        <w:t>elaborata</w:t>
      </w:r>
      <w:proofErr w:type="spellEnd"/>
      <w:r>
        <w:t xml:space="preserve"> con un </w:t>
      </w:r>
      <w:proofErr w:type="spellStart"/>
      <w:r>
        <w:t>didatta</w:t>
      </w:r>
      <w:proofErr w:type="spellEnd"/>
      <w:r>
        <w:t xml:space="preserve"> </w:t>
      </w:r>
      <w:proofErr w:type="spellStart"/>
      <w:r>
        <w:t>della</w:t>
      </w:r>
      <w:proofErr w:type="spellEnd"/>
      <w:r>
        <w:t xml:space="preserve"> </w:t>
      </w:r>
      <w:proofErr w:type="spellStart"/>
      <w:r>
        <w:t>scuola</w:t>
      </w:r>
      <w:proofErr w:type="spellEnd"/>
      <w:r>
        <w:t>;</w:t>
      </w:r>
    </w:p>
    <w:p w14:paraId="5FBB0E69" w14:textId="77777777" w:rsidR="0056637D" w:rsidRDefault="0056637D" w:rsidP="0056637D">
      <w:pPr>
        <w:pStyle w:val="Paragrafoelenco"/>
        <w:numPr>
          <w:ilvl w:val="0"/>
          <w:numId w:val="17"/>
        </w:numPr>
        <w:spacing w:after="40"/>
        <w:jc w:val="both"/>
      </w:pPr>
      <w:r>
        <w:t xml:space="preserve">la </w:t>
      </w:r>
      <w:proofErr w:type="spellStart"/>
      <w:r>
        <w:t>presentazione</w:t>
      </w:r>
      <w:proofErr w:type="spellEnd"/>
      <w:r>
        <w:t xml:space="preserve"> e </w:t>
      </w:r>
      <w:proofErr w:type="spellStart"/>
      <w:r>
        <w:t>discussione</w:t>
      </w:r>
      <w:proofErr w:type="spellEnd"/>
      <w:r>
        <w:t xml:space="preserve"> di due </w:t>
      </w:r>
      <w:proofErr w:type="spellStart"/>
      <w:r>
        <w:t>casi</w:t>
      </w:r>
      <w:proofErr w:type="spellEnd"/>
      <w:r>
        <w:t xml:space="preserve"> </w:t>
      </w:r>
      <w:proofErr w:type="spellStart"/>
      <w:r>
        <w:t>clinici</w:t>
      </w:r>
      <w:proofErr w:type="spellEnd"/>
      <w:r>
        <w:t xml:space="preserve"> </w:t>
      </w:r>
      <w:proofErr w:type="spellStart"/>
      <w:r>
        <w:t>trattati</w:t>
      </w:r>
      <w:proofErr w:type="spellEnd"/>
      <w:r>
        <w:t xml:space="preserve"> e </w:t>
      </w:r>
      <w:proofErr w:type="spellStart"/>
      <w:r>
        <w:t>supervisionati</w:t>
      </w:r>
      <w:proofErr w:type="spellEnd"/>
      <w:r>
        <w:t>;</w:t>
      </w:r>
    </w:p>
    <w:p w14:paraId="2624AEAF" w14:textId="5925AC23" w:rsidR="0056637D" w:rsidRDefault="0056637D" w:rsidP="0056637D">
      <w:pPr>
        <w:pStyle w:val="Paragrafoelenco"/>
        <w:numPr>
          <w:ilvl w:val="0"/>
          <w:numId w:val="17"/>
        </w:numPr>
        <w:spacing w:after="40"/>
        <w:jc w:val="both"/>
      </w:pPr>
      <w:r>
        <w:t xml:space="preserve">la </w:t>
      </w:r>
      <w:proofErr w:type="spellStart"/>
      <w:r>
        <w:t>trascrizione</w:t>
      </w:r>
      <w:proofErr w:type="spellEnd"/>
      <w:r>
        <w:t xml:space="preserve"> e </w:t>
      </w:r>
      <w:proofErr w:type="spellStart"/>
      <w:r>
        <w:t>analisi</w:t>
      </w:r>
      <w:proofErr w:type="spellEnd"/>
      <w:r>
        <w:t xml:space="preserve"> </w:t>
      </w:r>
      <w:proofErr w:type="spellStart"/>
      <w:r>
        <w:t>della</w:t>
      </w:r>
      <w:proofErr w:type="spellEnd"/>
      <w:r>
        <w:t xml:space="preserve"> prima </w:t>
      </w:r>
      <w:proofErr w:type="spellStart"/>
      <w:r>
        <w:t>seduta</w:t>
      </w:r>
      <w:proofErr w:type="spellEnd"/>
      <w:r>
        <w:t xml:space="preserve"> di un </w:t>
      </w:r>
      <w:proofErr w:type="spellStart"/>
      <w:r>
        <w:t>terzo</w:t>
      </w:r>
      <w:proofErr w:type="spellEnd"/>
      <w:r>
        <w:t xml:space="preserve"> </w:t>
      </w:r>
      <w:proofErr w:type="spellStart"/>
      <w:r>
        <w:t>caso</w:t>
      </w:r>
      <w:proofErr w:type="spellEnd"/>
      <w:r>
        <w:t xml:space="preserve"> </w:t>
      </w:r>
      <w:proofErr w:type="spellStart"/>
      <w:r>
        <w:t>clinico</w:t>
      </w:r>
      <w:proofErr w:type="spellEnd"/>
      <w:r>
        <w:t>.</w:t>
      </w:r>
    </w:p>
    <w:p w14:paraId="50CFF71C" w14:textId="2F4B477A" w:rsidR="00545246" w:rsidRDefault="00545246" w:rsidP="00545246">
      <w:pPr>
        <w:pStyle w:val="Paragrafoelenco"/>
        <w:spacing w:after="40"/>
        <w:jc w:val="both"/>
      </w:pPr>
    </w:p>
    <w:p w14:paraId="7601E8F6" w14:textId="425316CF" w:rsidR="00545246" w:rsidRDefault="00545246" w:rsidP="00545246">
      <w:pPr>
        <w:pStyle w:val="Paragrafoelenco"/>
        <w:spacing w:after="40"/>
        <w:jc w:val="both"/>
      </w:pPr>
    </w:p>
    <w:p w14:paraId="519E19C9" w14:textId="77777777" w:rsidR="00545246" w:rsidRDefault="00545246" w:rsidP="00545246">
      <w:pPr>
        <w:spacing w:after="40"/>
        <w:jc w:val="both"/>
      </w:pPr>
      <w:r>
        <w:t xml:space="preserve">Per </w:t>
      </w:r>
      <w:proofErr w:type="spellStart"/>
      <w:r>
        <w:t>accedere</w:t>
      </w:r>
      <w:proofErr w:type="spellEnd"/>
      <w:r>
        <w:t xml:space="preserve"> </w:t>
      </w:r>
      <w:proofErr w:type="spellStart"/>
      <w:r>
        <w:t>agli</w:t>
      </w:r>
      <w:proofErr w:type="spellEnd"/>
      <w:r>
        <w:t xml:space="preserve"> </w:t>
      </w:r>
      <w:proofErr w:type="spellStart"/>
      <w:r>
        <w:t>esami</w:t>
      </w:r>
      <w:proofErr w:type="spellEnd"/>
      <w:r>
        <w:t xml:space="preserve"> </w:t>
      </w:r>
      <w:proofErr w:type="spellStart"/>
      <w:r>
        <w:t>intermedi</w:t>
      </w:r>
      <w:proofErr w:type="spellEnd"/>
      <w:r>
        <w:t xml:space="preserve"> e </w:t>
      </w:r>
      <w:proofErr w:type="spellStart"/>
      <w:r>
        <w:t>finali</w:t>
      </w:r>
      <w:proofErr w:type="spellEnd"/>
      <w:r>
        <w:t xml:space="preserve">, lo </w:t>
      </w:r>
      <w:proofErr w:type="spellStart"/>
      <w:r>
        <w:t>studente</w:t>
      </w:r>
      <w:proofErr w:type="spellEnd"/>
      <w:r>
        <w:t xml:space="preserve"> </w:t>
      </w:r>
      <w:proofErr w:type="spellStart"/>
      <w:r>
        <w:t>deve</w:t>
      </w:r>
      <w:proofErr w:type="spellEnd"/>
      <w:r>
        <w:t>:</w:t>
      </w:r>
    </w:p>
    <w:p w14:paraId="3950234A" w14:textId="77777777" w:rsidR="00545246" w:rsidRDefault="00545246" w:rsidP="00545246">
      <w:pPr>
        <w:spacing w:after="40"/>
        <w:jc w:val="both"/>
      </w:pPr>
    </w:p>
    <w:p w14:paraId="52669D9B" w14:textId="77777777" w:rsidR="00545246" w:rsidRDefault="00545246" w:rsidP="00545246">
      <w:pPr>
        <w:pStyle w:val="Paragrafoelenco"/>
        <w:numPr>
          <w:ilvl w:val="0"/>
          <w:numId w:val="21"/>
        </w:numPr>
        <w:spacing w:after="40"/>
        <w:jc w:val="both"/>
      </w:pPr>
      <w:r>
        <w:t xml:space="preserve">aver </w:t>
      </w:r>
      <w:proofErr w:type="spellStart"/>
      <w:r>
        <w:t>ottenuto</w:t>
      </w:r>
      <w:proofErr w:type="spellEnd"/>
      <w:r>
        <w:t xml:space="preserve"> </w:t>
      </w:r>
      <w:proofErr w:type="spellStart"/>
      <w:r>
        <w:t>il</w:t>
      </w:r>
      <w:proofErr w:type="spellEnd"/>
      <w:r>
        <w:t xml:space="preserve"> </w:t>
      </w:r>
      <w:proofErr w:type="spellStart"/>
      <w:r>
        <w:t>parere</w:t>
      </w:r>
      <w:proofErr w:type="spellEnd"/>
      <w:r>
        <w:t xml:space="preserve"> </w:t>
      </w:r>
      <w:proofErr w:type="spellStart"/>
      <w:r>
        <w:t>favorevole</w:t>
      </w:r>
      <w:proofErr w:type="spellEnd"/>
      <w:r>
        <w:t xml:space="preserve"> </w:t>
      </w:r>
      <w:proofErr w:type="spellStart"/>
      <w:r>
        <w:t>dei</w:t>
      </w:r>
      <w:proofErr w:type="spellEnd"/>
      <w:r>
        <w:t xml:space="preserve"> </w:t>
      </w:r>
      <w:proofErr w:type="spellStart"/>
      <w:r>
        <w:t>Didatti</w:t>
      </w:r>
      <w:proofErr w:type="spellEnd"/>
      <w:r>
        <w:t>;</w:t>
      </w:r>
    </w:p>
    <w:p w14:paraId="45B92756" w14:textId="77777777" w:rsidR="00545246" w:rsidRDefault="00545246" w:rsidP="00545246">
      <w:pPr>
        <w:pStyle w:val="Paragrafoelenco"/>
        <w:numPr>
          <w:ilvl w:val="0"/>
          <w:numId w:val="21"/>
        </w:numPr>
        <w:spacing w:after="40"/>
        <w:jc w:val="both"/>
      </w:pPr>
      <w:r>
        <w:t xml:space="preserve">aver </w:t>
      </w:r>
      <w:proofErr w:type="spellStart"/>
      <w:r>
        <w:t>frequentato</w:t>
      </w:r>
      <w:proofErr w:type="spellEnd"/>
      <w:r>
        <w:t xml:space="preserve"> </w:t>
      </w:r>
      <w:proofErr w:type="spellStart"/>
      <w:r>
        <w:t>almeno</w:t>
      </w:r>
      <w:proofErr w:type="spellEnd"/>
      <w:r>
        <w:t xml:space="preserve"> l’80% </w:t>
      </w:r>
      <w:proofErr w:type="spellStart"/>
      <w:r>
        <w:t>delle</w:t>
      </w:r>
      <w:proofErr w:type="spellEnd"/>
      <w:r>
        <w:t xml:space="preserve"> </w:t>
      </w:r>
      <w:proofErr w:type="spellStart"/>
      <w:r>
        <w:t>attività</w:t>
      </w:r>
      <w:proofErr w:type="spellEnd"/>
      <w:r>
        <w:t xml:space="preserve"> </w:t>
      </w:r>
      <w:proofErr w:type="spellStart"/>
      <w:r>
        <w:t>didattiche</w:t>
      </w:r>
      <w:proofErr w:type="spellEnd"/>
      <w:r>
        <w:t>;</w:t>
      </w:r>
    </w:p>
    <w:p w14:paraId="6B26FAE3" w14:textId="77777777" w:rsidR="00545246" w:rsidRDefault="00545246" w:rsidP="00545246">
      <w:pPr>
        <w:pStyle w:val="Paragrafoelenco"/>
        <w:numPr>
          <w:ilvl w:val="0"/>
          <w:numId w:val="21"/>
        </w:numPr>
        <w:spacing w:after="40"/>
        <w:jc w:val="both"/>
      </w:pPr>
      <w:proofErr w:type="spellStart"/>
      <w:r>
        <w:t>essere</w:t>
      </w:r>
      <w:proofErr w:type="spellEnd"/>
      <w:r>
        <w:t xml:space="preserve"> in </w:t>
      </w:r>
      <w:proofErr w:type="spellStart"/>
      <w:r>
        <w:t>regola</w:t>
      </w:r>
      <w:proofErr w:type="spellEnd"/>
      <w:r>
        <w:t xml:space="preserve"> con </w:t>
      </w:r>
      <w:proofErr w:type="spellStart"/>
      <w:r>
        <w:t>gli</w:t>
      </w:r>
      <w:proofErr w:type="spellEnd"/>
      <w:r>
        <w:t xml:space="preserve"> </w:t>
      </w:r>
      <w:proofErr w:type="spellStart"/>
      <w:r>
        <w:t>obblighi</w:t>
      </w:r>
      <w:proofErr w:type="spellEnd"/>
      <w:r>
        <w:t xml:space="preserve"> </w:t>
      </w:r>
      <w:proofErr w:type="spellStart"/>
      <w:r>
        <w:t>economici</w:t>
      </w:r>
      <w:proofErr w:type="spellEnd"/>
      <w:r>
        <w:t>;</w:t>
      </w:r>
    </w:p>
    <w:p w14:paraId="5173BED7" w14:textId="77777777" w:rsidR="00545246" w:rsidRDefault="00545246" w:rsidP="00545246">
      <w:pPr>
        <w:pStyle w:val="Paragrafoelenco"/>
        <w:numPr>
          <w:ilvl w:val="0"/>
          <w:numId w:val="21"/>
        </w:numPr>
        <w:spacing w:after="40"/>
        <w:jc w:val="both"/>
      </w:pPr>
      <w:r>
        <w:t xml:space="preserve">aver </w:t>
      </w:r>
      <w:proofErr w:type="spellStart"/>
      <w:r>
        <w:t>completato</w:t>
      </w:r>
      <w:proofErr w:type="spellEnd"/>
      <w:r>
        <w:t xml:space="preserve"> </w:t>
      </w:r>
      <w:proofErr w:type="spellStart"/>
      <w:r>
        <w:t>il</w:t>
      </w:r>
      <w:proofErr w:type="spellEnd"/>
      <w:r>
        <w:t xml:space="preserve"> </w:t>
      </w:r>
      <w:proofErr w:type="spellStart"/>
      <w:r>
        <w:t>monte</w:t>
      </w:r>
      <w:proofErr w:type="spellEnd"/>
      <w:r>
        <w:t xml:space="preserve"> ore di </w:t>
      </w:r>
      <w:proofErr w:type="spellStart"/>
      <w:r>
        <w:t>tirocinio</w:t>
      </w:r>
      <w:proofErr w:type="spellEnd"/>
      <w:r>
        <w:t xml:space="preserve"> </w:t>
      </w:r>
      <w:proofErr w:type="spellStart"/>
      <w:r>
        <w:t>annuale</w:t>
      </w:r>
      <w:proofErr w:type="spellEnd"/>
      <w:r>
        <w:t xml:space="preserve"> </w:t>
      </w:r>
      <w:proofErr w:type="spellStart"/>
      <w:r>
        <w:t>previsto</w:t>
      </w:r>
      <w:proofErr w:type="spellEnd"/>
      <w:r>
        <w:t>.</w:t>
      </w:r>
    </w:p>
    <w:p w14:paraId="606D18FE" w14:textId="77777777" w:rsidR="00545246" w:rsidRDefault="00545246" w:rsidP="00545246">
      <w:pPr>
        <w:pStyle w:val="Paragrafoelenco"/>
        <w:spacing w:after="40"/>
        <w:jc w:val="both"/>
      </w:pPr>
    </w:p>
    <w:p w14:paraId="5464AEC6" w14:textId="77777777" w:rsidR="00545246" w:rsidRDefault="00545246" w:rsidP="00545246">
      <w:pPr>
        <w:spacing w:after="40"/>
        <w:jc w:val="both"/>
      </w:pPr>
      <w:r>
        <w:t xml:space="preserve">In </w:t>
      </w:r>
      <w:proofErr w:type="spellStart"/>
      <w:r>
        <w:t>caso</w:t>
      </w:r>
      <w:proofErr w:type="spellEnd"/>
      <w:r>
        <w:t xml:space="preserve"> di </w:t>
      </w:r>
      <w:proofErr w:type="spellStart"/>
      <w:r>
        <w:t>mancato</w:t>
      </w:r>
      <w:proofErr w:type="spellEnd"/>
      <w:r>
        <w:t xml:space="preserve"> </w:t>
      </w:r>
      <w:proofErr w:type="spellStart"/>
      <w:r>
        <w:t>rispetto</w:t>
      </w:r>
      <w:proofErr w:type="spellEnd"/>
      <w:r>
        <w:t xml:space="preserve"> </w:t>
      </w:r>
      <w:proofErr w:type="spellStart"/>
      <w:r>
        <w:t>dei</w:t>
      </w:r>
      <w:proofErr w:type="spellEnd"/>
      <w:r>
        <w:t xml:space="preserve"> </w:t>
      </w:r>
      <w:proofErr w:type="spellStart"/>
      <w:r>
        <w:t>requisiti</w:t>
      </w:r>
      <w:proofErr w:type="spellEnd"/>
      <w:r>
        <w:t xml:space="preserve">, </w:t>
      </w:r>
      <w:proofErr w:type="spellStart"/>
      <w:r>
        <w:t>l’allievo</w:t>
      </w:r>
      <w:proofErr w:type="spellEnd"/>
      <w:r>
        <w:t xml:space="preserve"> </w:t>
      </w:r>
      <w:proofErr w:type="spellStart"/>
      <w:r>
        <w:t>dovrà</w:t>
      </w:r>
      <w:proofErr w:type="spellEnd"/>
      <w:r>
        <w:t xml:space="preserve"> </w:t>
      </w:r>
      <w:proofErr w:type="spellStart"/>
      <w:r>
        <w:t>ripetere</w:t>
      </w:r>
      <w:proofErr w:type="spellEnd"/>
      <w:r>
        <w:t xml:space="preserve"> </w:t>
      </w:r>
      <w:proofErr w:type="spellStart"/>
      <w:r>
        <w:t>l’anno</w:t>
      </w:r>
      <w:proofErr w:type="spellEnd"/>
      <w:r>
        <w:t xml:space="preserve"> </w:t>
      </w:r>
      <w:proofErr w:type="spellStart"/>
      <w:r>
        <w:t>accademico</w:t>
      </w:r>
      <w:proofErr w:type="spellEnd"/>
      <w:r>
        <w:t xml:space="preserve"> e </w:t>
      </w:r>
      <w:proofErr w:type="spellStart"/>
      <w:r>
        <w:t>corrispondere</w:t>
      </w:r>
      <w:proofErr w:type="spellEnd"/>
      <w:r>
        <w:t xml:space="preserve"> </w:t>
      </w:r>
      <w:proofErr w:type="spellStart"/>
      <w:r>
        <w:t>nuovamente</w:t>
      </w:r>
      <w:proofErr w:type="spellEnd"/>
      <w:r>
        <w:t xml:space="preserve"> la quota </w:t>
      </w:r>
      <w:proofErr w:type="spellStart"/>
      <w:r>
        <w:t>didattica</w:t>
      </w:r>
      <w:proofErr w:type="spellEnd"/>
      <w:r>
        <w:t>.</w:t>
      </w:r>
    </w:p>
    <w:p w14:paraId="1A8385CD" w14:textId="77777777" w:rsidR="00CD3178" w:rsidRDefault="00CD3178">
      <w:pPr>
        <w:spacing w:after="40"/>
        <w:jc w:val="both"/>
      </w:pPr>
    </w:p>
    <w:p w14:paraId="42B0BED2" w14:textId="77777777" w:rsidR="00CD3178" w:rsidRDefault="00CD3178">
      <w:pPr>
        <w:spacing w:after="40"/>
        <w:jc w:val="both"/>
      </w:pPr>
    </w:p>
    <w:p w14:paraId="119564B8" w14:textId="77777777" w:rsidR="00CD3178" w:rsidRDefault="009432BF">
      <w:pPr>
        <w:spacing w:after="40"/>
        <w:jc w:val="both"/>
      </w:pPr>
      <w:r>
        <w:t>Art. 8</w:t>
      </w:r>
      <w:r w:rsidR="00BA0874">
        <w:t xml:space="preserve"> – </w:t>
      </w:r>
      <w:proofErr w:type="spellStart"/>
      <w:r w:rsidR="00BA0874" w:rsidRPr="009432BF">
        <w:rPr>
          <w:sz w:val="24"/>
          <w:szCs w:val="24"/>
        </w:rPr>
        <w:t>Sede</w:t>
      </w:r>
      <w:proofErr w:type="spellEnd"/>
      <w:r w:rsidR="00BA0874" w:rsidRPr="009432BF">
        <w:rPr>
          <w:sz w:val="24"/>
          <w:szCs w:val="24"/>
        </w:rPr>
        <w:t xml:space="preserve"> e </w:t>
      </w:r>
      <w:proofErr w:type="spellStart"/>
      <w:r w:rsidR="00BA0874" w:rsidRPr="009432BF">
        <w:rPr>
          <w:sz w:val="24"/>
          <w:szCs w:val="24"/>
        </w:rPr>
        <w:t>Orari</w:t>
      </w:r>
      <w:proofErr w:type="spellEnd"/>
    </w:p>
    <w:p w14:paraId="2B45A5EF" w14:textId="77777777" w:rsidR="00CD3178" w:rsidRDefault="00CD3178">
      <w:pPr>
        <w:spacing w:after="40"/>
        <w:jc w:val="both"/>
      </w:pPr>
    </w:p>
    <w:p w14:paraId="29FB996B" w14:textId="77777777" w:rsidR="00CD3178" w:rsidRDefault="00BA0874">
      <w:pPr>
        <w:spacing w:after="40"/>
        <w:jc w:val="both"/>
      </w:pPr>
      <w:proofErr w:type="spellStart"/>
      <w:r>
        <w:t>Sede</w:t>
      </w:r>
      <w:proofErr w:type="spellEnd"/>
      <w:r>
        <w:t>:</w:t>
      </w:r>
      <w:r w:rsidR="009432BF">
        <w:t xml:space="preserve"> </w:t>
      </w:r>
      <w:proofErr w:type="spellStart"/>
      <w:r>
        <w:t>Viale</w:t>
      </w:r>
      <w:proofErr w:type="spellEnd"/>
      <w:r>
        <w:t xml:space="preserve"> </w:t>
      </w:r>
      <w:proofErr w:type="spellStart"/>
      <w:r>
        <w:t>delle</w:t>
      </w:r>
      <w:proofErr w:type="spellEnd"/>
      <w:r>
        <w:t xml:space="preserve"> </w:t>
      </w:r>
      <w:proofErr w:type="spellStart"/>
      <w:r>
        <w:t>Industrie</w:t>
      </w:r>
      <w:proofErr w:type="spellEnd"/>
      <w:r>
        <w:t>, 2 – 81100 – Caserta</w:t>
      </w:r>
    </w:p>
    <w:p w14:paraId="34395E4F" w14:textId="77777777" w:rsidR="00CD3178" w:rsidRDefault="00CD3178">
      <w:pPr>
        <w:spacing w:after="40"/>
        <w:jc w:val="both"/>
      </w:pPr>
    </w:p>
    <w:p w14:paraId="17E3DEA2" w14:textId="3076FAED" w:rsidR="00CD3178" w:rsidRDefault="00BA0874">
      <w:pPr>
        <w:spacing w:after="40"/>
        <w:jc w:val="both"/>
      </w:pPr>
      <w:r>
        <w:lastRenderedPageBreak/>
        <w:t xml:space="preserve">Le lezioni si svolgono 1 o 2 weekend al </w:t>
      </w:r>
      <w:proofErr w:type="spellStart"/>
      <w:r>
        <w:t>mese</w:t>
      </w:r>
      <w:proofErr w:type="spellEnd"/>
      <w:r>
        <w:t xml:space="preserve">, </w:t>
      </w:r>
      <w:proofErr w:type="spellStart"/>
      <w:r>
        <w:t>n</w:t>
      </w:r>
      <w:r w:rsidR="009432BF">
        <w:t>ei</w:t>
      </w:r>
      <w:proofErr w:type="spellEnd"/>
      <w:r w:rsidR="009432BF">
        <w:t xml:space="preserve"> </w:t>
      </w:r>
      <w:proofErr w:type="spellStart"/>
      <w:r w:rsidR="009432BF">
        <w:t>giorni</w:t>
      </w:r>
      <w:proofErr w:type="spellEnd"/>
      <w:r w:rsidR="009432BF">
        <w:t xml:space="preserve"> di </w:t>
      </w:r>
      <w:proofErr w:type="spellStart"/>
      <w:r w:rsidR="009432BF">
        <w:t>sabato</w:t>
      </w:r>
      <w:proofErr w:type="spellEnd"/>
      <w:r w:rsidR="009432BF">
        <w:t xml:space="preserve"> e </w:t>
      </w:r>
      <w:proofErr w:type="spellStart"/>
      <w:r w:rsidR="009432BF">
        <w:t>domenica</w:t>
      </w:r>
      <w:proofErr w:type="spellEnd"/>
      <w:r w:rsidR="009432BF">
        <w:t xml:space="preserve"> (</w:t>
      </w:r>
      <w:r>
        <w:t xml:space="preserve">con </w:t>
      </w:r>
      <w:proofErr w:type="spellStart"/>
      <w:r>
        <w:t>orario</w:t>
      </w:r>
      <w:proofErr w:type="spellEnd"/>
      <w:r>
        <w:t>:</w:t>
      </w:r>
      <w:r w:rsidR="009432BF">
        <w:t xml:space="preserve"> </w:t>
      </w:r>
      <w:r>
        <w:t>9:00 – 13:00</w:t>
      </w:r>
      <w:r w:rsidR="00F54F20">
        <w:t xml:space="preserve">; </w:t>
      </w:r>
      <w:r w:rsidR="009A07F9">
        <w:t>14:00 – 19</w:t>
      </w:r>
      <w:r>
        <w:t>:00</w:t>
      </w:r>
      <w:r w:rsidR="009432BF">
        <w:t>)</w:t>
      </w:r>
    </w:p>
    <w:p w14:paraId="1BE0AFD7" w14:textId="77777777" w:rsidR="009432BF" w:rsidRDefault="009432BF">
      <w:pPr>
        <w:spacing w:after="40"/>
        <w:jc w:val="both"/>
      </w:pPr>
    </w:p>
    <w:p w14:paraId="15C68D6B" w14:textId="77777777" w:rsidR="00CD3178" w:rsidRDefault="00BA0874">
      <w:pPr>
        <w:spacing w:after="40"/>
        <w:jc w:val="both"/>
      </w:pPr>
      <w:proofErr w:type="spellStart"/>
      <w:r>
        <w:t>L’anno</w:t>
      </w:r>
      <w:proofErr w:type="spellEnd"/>
      <w:r>
        <w:t xml:space="preserve"> </w:t>
      </w:r>
      <w:proofErr w:type="spellStart"/>
      <w:r>
        <w:t>accademic</w:t>
      </w:r>
      <w:r w:rsidR="009A07F9">
        <w:t>o</w:t>
      </w:r>
      <w:proofErr w:type="spellEnd"/>
      <w:r w:rsidR="009A07F9">
        <w:t xml:space="preserve"> ha </w:t>
      </w:r>
      <w:proofErr w:type="spellStart"/>
      <w:r w:rsidR="009A07F9">
        <w:t>inizio</w:t>
      </w:r>
      <w:proofErr w:type="spellEnd"/>
      <w:r w:rsidR="009A07F9">
        <w:t xml:space="preserve"> </w:t>
      </w:r>
      <w:proofErr w:type="spellStart"/>
      <w:r w:rsidR="009A07F9">
        <w:t>nel</w:t>
      </w:r>
      <w:proofErr w:type="spellEnd"/>
      <w:r w:rsidR="009A07F9">
        <w:t xml:space="preserve"> </w:t>
      </w:r>
      <w:proofErr w:type="spellStart"/>
      <w:r w:rsidR="009A07F9">
        <w:t>mese</w:t>
      </w:r>
      <w:proofErr w:type="spellEnd"/>
      <w:r w:rsidR="009A07F9">
        <w:t xml:space="preserve"> di </w:t>
      </w:r>
      <w:proofErr w:type="spellStart"/>
      <w:r w:rsidR="009A07F9">
        <w:t>marzo</w:t>
      </w:r>
      <w:proofErr w:type="spellEnd"/>
      <w:r>
        <w:t>.</w:t>
      </w:r>
    </w:p>
    <w:p w14:paraId="7D2C1231" w14:textId="77777777" w:rsidR="00CD3178" w:rsidRDefault="00CD3178">
      <w:pPr>
        <w:spacing w:after="40"/>
        <w:jc w:val="both"/>
      </w:pPr>
    </w:p>
    <w:p w14:paraId="1EC2D737" w14:textId="77777777" w:rsidR="00CD3178" w:rsidRDefault="00CD3178">
      <w:pPr>
        <w:spacing w:after="40"/>
        <w:jc w:val="both"/>
      </w:pPr>
    </w:p>
    <w:p w14:paraId="33C724BC" w14:textId="77777777" w:rsidR="00CD3178" w:rsidRDefault="00E84212">
      <w:pPr>
        <w:spacing w:after="40"/>
        <w:jc w:val="both"/>
      </w:pPr>
      <w:r>
        <w:t>Art. 9</w:t>
      </w:r>
      <w:r w:rsidR="00BA0874">
        <w:t xml:space="preserve"> – </w:t>
      </w:r>
      <w:proofErr w:type="spellStart"/>
      <w:r w:rsidR="00BA0874" w:rsidRPr="009432BF">
        <w:rPr>
          <w:sz w:val="24"/>
          <w:szCs w:val="24"/>
        </w:rPr>
        <w:t>Esonero</w:t>
      </w:r>
      <w:proofErr w:type="spellEnd"/>
      <w:r w:rsidR="00BA0874" w:rsidRPr="009432BF">
        <w:rPr>
          <w:sz w:val="24"/>
          <w:szCs w:val="24"/>
        </w:rPr>
        <w:t xml:space="preserve"> ECM</w:t>
      </w:r>
    </w:p>
    <w:p w14:paraId="79D90C45" w14:textId="77777777" w:rsidR="00CD3178" w:rsidRDefault="00CD3178">
      <w:pPr>
        <w:spacing w:after="40"/>
        <w:jc w:val="both"/>
      </w:pPr>
    </w:p>
    <w:p w14:paraId="16B8BA51" w14:textId="77777777" w:rsidR="00CD3178" w:rsidRDefault="00BA0874">
      <w:pPr>
        <w:spacing w:after="40"/>
        <w:jc w:val="both"/>
      </w:pPr>
      <w:r>
        <w:t>Gli iscritti al Corso di Specializzazione in Psicoterapia sono esonerati dall’obbligo ECM, in quanto la formazione rientra tra le attività di aggiornamento professionale riconosciute dal Ministero della Salute ai sensi della normativa vigente.</w:t>
      </w:r>
    </w:p>
    <w:p w14:paraId="47D063A8" w14:textId="77777777" w:rsidR="00CD3178" w:rsidRDefault="00CD3178">
      <w:pPr>
        <w:spacing w:after="40"/>
        <w:jc w:val="both"/>
      </w:pPr>
    </w:p>
    <w:p w14:paraId="208C00A5" w14:textId="77777777" w:rsidR="00CD3178" w:rsidRDefault="00CD3178">
      <w:pPr>
        <w:spacing w:after="40"/>
        <w:jc w:val="both"/>
      </w:pPr>
    </w:p>
    <w:p w14:paraId="360180E6" w14:textId="77777777" w:rsidR="00CD3178" w:rsidRDefault="00BA0874">
      <w:pPr>
        <w:spacing w:after="40"/>
        <w:jc w:val="both"/>
      </w:pPr>
      <w:r>
        <w:t xml:space="preserve">Art. 10 – </w:t>
      </w:r>
      <w:r w:rsidRPr="00E84212">
        <w:rPr>
          <w:sz w:val="24"/>
          <w:szCs w:val="24"/>
        </w:rPr>
        <w:t>Norme Disciplinari</w:t>
      </w:r>
    </w:p>
    <w:p w14:paraId="72BAD1EA" w14:textId="77777777" w:rsidR="00CD3178" w:rsidRDefault="00CD3178">
      <w:pPr>
        <w:spacing w:after="40"/>
        <w:jc w:val="both"/>
      </w:pPr>
    </w:p>
    <w:p w14:paraId="04140076" w14:textId="77777777" w:rsidR="00CD3178" w:rsidRDefault="00BA0874">
      <w:pPr>
        <w:spacing w:after="40"/>
        <w:jc w:val="both"/>
      </w:pPr>
      <w:r>
        <w:t>Gli allievi sono tenuti a:</w:t>
      </w:r>
    </w:p>
    <w:p w14:paraId="0E626B7D" w14:textId="77777777" w:rsidR="00335183" w:rsidRDefault="00335183" w:rsidP="00335183">
      <w:pPr>
        <w:pStyle w:val="Paragrafoelenco"/>
        <w:numPr>
          <w:ilvl w:val="0"/>
          <w:numId w:val="19"/>
        </w:numPr>
        <w:spacing w:after="40"/>
        <w:jc w:val="both"/>
      </w:pPr>
      <w:proofErr w:type="spellStart"/>
      <w:r>
        <w:t>r</w:t>
      </w:r>
      <w:r w:rsidR="00BA0874">
        <w:t>ispettare</w:t>
      </w:r>
      <w:proofErr w:type="spellEnd"/>
      <w:r w:rsidR="00BA0874">
        <w:t xml:space="preserve"> </w:t>
      </w:r>
      <w:proofErr w:type="spellStart"/>
      <w:r w:rsidR="00BA0874">
        <w:t>i</w:t>
      </w:r>
      <w:proofErr w:type="spellEnd"/>
      <w:r w:rsidR="00BA0874">
        <w:t xml:space="preserve"> </w:t>
      </w:r>
      <w:proofErr w:type="spellStart"/>
      <w:r w:rsidR="00BA0874">
        <w:t>principi</w:t>
      </w:r>
      <w:proofErr w:type="spellEnd"/>
      <w:r w:rsidR="00BA0874">
        <w:t xml:space="preserve"> </w:t>
      </w:r>
      <w:proofErr w:type="spellStart"/>
      <w:r w:rsidR="00BA0874">
        <w:t>etici</w:t>
      </w:r>
      <w:proofErr w:type="spellEnd"/>
      <w:r w:rsidR="00BA0874">
        <w:t xml:space="preserve"> e </w:t>
      </w:r>
      <w:proofErr w:type="spellStart"/>
      <w:r w:rsidR="00BA0874">
        <w:t>deontologici</w:t>
      </w:r>
      <w:proofErr w:type="spellEnd"/>
      <w:r w:rsidR="00BA0874">
        <w:t xml:space="preserve"> </w:t>
      </w:r>
      <w:proofErr w:type="spellStart"/>
      <w:r w:rsidR="00BA0874">
        <w:t>della</w:t>
      </w:r>
      <w:proofErr w:type="spellEnd"/>
      <w:r w:rsidR="00BA0874">
        <w:t xml:space="preserve"> </w:t>
      </w:r>
      <w:proofErr w:type="spellStart"/>
      <w:r w:rsidR="00BA0874">
        <w:t>professione</w:t>
      </w:r>
      <w:proofErr w:type="spellEnd"/>
      <w:r w:rsidR="00BA0874">
        <w:t>;</w:t>
      </w:r>
    </w:p>
    <w:p w14:paraId="70C24BDC" w14:textId="77777777" w:rsidR="00335183" w:rsidRDefault="00335183" w:rsidP="00335183">
      <w:pPr>
        <w:pStyle w:val="Paragrafoelenco"/>
        <w:numPr>
          <w:ilvl w:val="0"/>
          <w:numId w:val="19"/>
        </w:numPr>
        <w:spacing w:after="40"/>
        <w:jc w:val="both"/>
      </w:pPr>
      <w:proofErr w:type="spellStart"/>
      <w:r>
        <w:t>m</w:t>
      </w:r>
      <w:r w:rsidR="00BA0874">
        <w:t>antenere</w:t>
      </w:r>
      <w:proofErr w:type="spellEnd"/>
      <w:r w:rsidR="00BA0874">
        <w:t xml:space="preserve"> un </w:t>
      </w:r>
      <w:proofErr w:type="spellStart"/>
      <w:r w:rsidR="00BA0874">
        <w:t>comportamento</w:t>
      </w:r>
      <w:proofErr w:type="spellEnd"/>
      <w:r w:rsidR="00BA0874">
        <w:t xml:space="preserve"> </w:t>
      </w:r>
      <w:proofErr w:type="spellStart"/>
      <w:r w:rsidR="00BA0874">
        <w:t>corretto</w:t>
      </w:r>
      <w:proofErr w:type="spellEnd"/>
      <w:r w:rsidR="00BA0874">
        <w:t xml:space="preserve"> verso </w:t>
      </w:r>
      <w:proofErr w:type="spellStart"/>
      <w:r w:rsidR="00BA0874">
        <w:t>docenti</w:t>
      </w:r>
      <w:proofErr w:type="spellEnd"/>
      <w:r w:rsidR="00BA0874">
        <w:t xml:space="preserve"> e </w:t>
      </w:r>
      <w:proofErr w:type="spellStart"/>
      <w:r w:rsidR="00BA0874">
        <w:t>colleghi</w:t>
      </w:r>
      <w:proofErr w:type="spellEnd"/>
      <w:r w:rsidR="00BA0874">
        <w:t>;</w:t>
      </w:r>
    </w:p>
    <w:p w14:paraId="68E532A0" w14:textId="77777777" w:rsidR="00CD3178" w:rsidRDefault="00335183" w:rsidP="00335183">
      <w:pPr>
        <w:pStyle w:val="Paragrafoelenco"/>
        <w:numPr>
          <w:ilvl w:val="0"/>
          <w:numId w:val="19"/>
        </w:numPr>
        <w:spacing w:after="40"/>
        <w:jc w:val="both"/>
      </w:pPr>
      <w:proofErr w:type="spellStart"/>
      <w:r>
        <w:t>g</w:t>
      </w:r>
      <w:r w:rsidR="00BA0874">
        <w:t>arantire</w:t>
      </w:r>
      <w:proofErr w:type="spellEnd"/>
      <w:r w:rsidR="00BA0874">
        <w:t xml:space="preserve"> la </w:t>
      </w:r>
      <w:proofErr w:type="spellStart"/>
      <w:r w:rsidR="00BA0874">
        <w:t>riservatezza</w:t>
      </w:r>
      <w:proofErr w:type="spellEnd"/>
      <w:r w:rsidR="00BA0874">
        <w:t xml:space="preserve"> </w:t>
      </w:r>
      <w:proofErr w:type="spellStart"/>
      <w:r w:rsidR="00BA0874">
        <w:t>dei</w:t>
      </w:r>
      <w:proofErr w:type="spellEnd"/>
      <w:r w:rsidR="00BA0874">
        <w:t xml:space="preserve"> casi clinici trattati.</w:t>
      </w:r>
    </w:p>
    <w:p w14:paraId="3BD42022" w14:textId="77777777" w:rsidR="00335183" w:rsidRDefault="00335183" w:rsidP="00335183">
      <w:pPr>
        <w:spacing w:after="40"/>
        <w:jc w:val="both"/>
      </w:pPr>
    </w:p>
    <w:p w14:paraId="53E1836E" w14:textId="77777777" w:rsidR="00CD3178" w:rsidRDefault="00335183" w:rsidP="00335183">
      <w:pPr>
        <w:spacing w:after="40"/>
        <w:jc w:val="both"/>
      </w:pPr>
      <w:r>
        <w:t>L</w:t>
      </w:r>
      <w:r w:rsidR="00BA0874">
        <w:t xml:space="preserve">a </w:t>
      </w:r>
      <w:proofErr w:type="spellStart"/>
      <w:r w:rsidR="00BA0874">
        <w:t>Direzione</w:t>
      </w:r>
      <w:proofErr w:type="spellEnd"/>
      <w:r w:rsidR="00BA0874">
        <w:t xml:space="preserve"> </w:t>
      </w:r>
      <w:proofErr w:type="spellStart"/>
      <w:r w:rsidR="00BA0874">
        <w:t>potrà</w:t>
      </w:r>
      <w:proofErr w:type="spellEnd"/>
      <w:r w:rsidR="00BA0874">
        <w:t xml:space="preserve"> </w:t>
      </w:r>
      <w:proofErr w:type="spellStart"/>
      <w:r w:rsidR="00BA0874">
        <w:t>adottare</w:t>
      </w:r>
      <w:proofErr w:type="spellEnd"/>
      <w:r w:rsidR="00BA0874">
        <w:t xml:space="preserve"> </w:t>
      </w:r>
      <w:proofErr w:type="spellStart"/>
      <w:r w:rsidR="00BA0874">
        <w:t>provvedimenti</w:t>
      </w:r>
      <w:proofErr w:type="spellEnd"/>
      <w:r w:rsidR="00BA0874">
        <w:t xml:space="preserve"> disciplinari in caso di comportamenti non conformi.</w:t>
      </w:r>
    </w:p>
    <w:p w14:paraId="0D7BECF4" w14:textId="77777777" w:rsidR="00CD3178" w:rsidRDefault="00CD3178">
      <w:pPr>
        <w:spacing w:after="40"/>
        <w:jc w:val="both"/>
      </w:pPr>
    </w:p>
    <w:p w14:paraId="663E05E2" w14:textId="77777777" w:rsidR="00CD3178" w:rsidRDefault="00CD3178">
      <w:pPr>
        <w:spacing w:after="40"/>
        <w:jc w:val="both"/>
      </w:pPr>
    </w:p>
    <w:p w14:paraId="7474A69C" w14:textId="77777777" w:rsidR="00CD3178" w:rsidRDefault="00CD3178">
      <w:pPr>
        <w:spacing w:after="40"/>
        <w:jc w:val="both"/>
      </w:pPr>
    </w:p>
    <w:sectPr w:rsidR="00CD3178" w:rsidSect="00034616">
      <w:pgSz w:w="12240" w:h="15840"/>
      <w:pgMar w:top="864"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F270F9D"/>
    <w:multiLevelType w:val="hybridMultilevel"/>
    <w:tmpl w:val="60368F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FAB51C2"/>
    <w:multiLevelType w:val="hybridMultilevel"/>
    <w:tmpl w:val="B1C8E4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FED16F3"/>
    <w:multiLevelType w:val="hybridMultilevel"/>
    <w:tmpl w:val="486018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4AF313F"/>
    <w:multiLevelType w:val="hybridMultilevel"/>
    <w:tmpl w:val="8730B3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254800"/>
    <w:multiLevelType w:val="hybridMultilevel"/>
    <w:tmpl w:val="63308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8FB28CD"/>
    <w:multiLevelType w:val="hybridMultilevel"/>
    <w:tmpl w:val="F258D5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BE5D9B"/>
    <w:multiLevelType w:val="hybridMultilevel"/>
    <w:tmpl w:val="750A64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90333E6"/>
    <w:multiLevelType w:val="hybridMultilevel"/>
    <w:tmpl w:val="C188F6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D3C4501"/>
    <w:multiLevelType w:val="hybridMultilevel"/>
    <w:tmpl w:val="129A21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5C2402B"/>
    <w:multiLevelType w:val="hybridMultilevel"/>
    <w:tmpl w:val="D8003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861725C"/>
    <w:multiLevelType w:val="hybridMultilevel"/>
    <w:tmpl w:val="1644AA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C2E49E3"/>
    <w:multiLevelType w:val="hybridMultilevel"/>
    <w:tmpl w:val="D458E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12"/>
  </w:num>
  <w:num w:numId="12">
    <w:abstractNumId w:val="19"/>
  </w:num>
  <w:num w:numId="13">
    <w:abstractNumId w:val="9"/>
  </w:num>
  <w:num w:numId="14">
    <w:abstractNumId w:val="15"/>
  </w:num>
  <w:num w:numId="15">
    <w:abstractNumId w:val="17"/>
  </w:num>
  <w:num w:numId="16">
    <w:abstractNumId w:val="13"/>
  </w:num>
  <w:num w:numId="17">
    <w:abstractNumId w:val="16"/>
  </w:num>
  <w:num w:numId="18">
    <w:abstractNumId w:val="18"/>
  </w:num>
  <w:num w:numId="19">
    <w:abstractNumId w:val="11"/>
  </w:num>
  <w:num w:numId="20">
    <w:abstractNumId w:val="14"/>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D7D74"/>
    <w:rsid w:val="0029639D"/>
    <w:rsid w:val="00326F90"/>
    <w:rsid w:val="00335183"/>
    <w:rsid w:val="00347D14"/>
    <w:rsid w:val="004147E0"/>
    <w:rsid w:val="004935B3"/>
    <w:rsid w:val="004D4122"/>
    <w:rsid w:val="004D53DA"/>
    <w:rsid w:val="00520826"/>
    <w:rsid w:val="005329FC"/>
    <w:rsid w:val="00536CE1"/>
    <w:rsid w:val="00545246"/>
    <w:rsid w:val="0056637D"/>
    <w:rsid w:val="005C282D"/>
    <w:rsid w:val="005D7D41"/>
    <w:rsid w:val="007258D0"/>
    <w:rsid w:val="008F510F"/>
    <w:rsid w:val="009432BF"/>
    <w:rsid w:val="009A07F9"/>
    <w:rsid w:val="00A47B57"/>
    <w:rsid w:val="00AA1D8D"/>
    <w:rsid w:val="00B13ED1"/>
    <w:rsid w:val="00B47730"/>
    <w:rsid w:val="00BA0874"/>
    <w:rsid w:val="00C533DF"/>
    <w:rsid w:val="00CB0664"/>
    <w:rsid w:val="00CD3178"/>
    <w:rsid w:val="00E16D2E"/>
    <w:rsid w:val="00E76CDB"/>
    <w:rsid w:val="00E84212"/>
    <w:rsid w:val="00F54F2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0B038E"/>
  <w14:defaultImageDpi w14:val="300"/>
  <w15:docId w15:val="{8F03AB09-16DB-42FE-80D8-29E14A6D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374472">
      <w:bodyDiv w:val="1"/>
      <w:marLeft w:val="0"/>
      <w:marRight w:val="0"/>
      <w:marTop w:val="0"/>
      <w:marBottom w:val="0"/>
      <w:divBdr>
        <w:top w:val="none" w:sz="0" w:space="0" w:color="auto"/>
        <w:left w:val="none" w:sz="0" w:space="0" w:color="auto"/>
        <w:bottom w:val="none" w:sz="0" w:space="0" w:color="auto"/>
        <w:right w:val="none" w:sz="0" w:space="0" w:color="auto"/>
      </w:divBdr>
    </w:div>
    <w:div w:id="728110503">
      <w:bodyDiv w:val="1"/>
      <w:marLeft w:val="0"/>
      <w:marRight w:val="0"/>
      <w:marTop w:val="0"/>
      <w:marBottom w:val="0"/>
      <w:divBdr>
        <w:top w:val="none" w:sz="0" w:space="0" w:color="auto"/>
        <w:left w:val="none" w:sz="0" w:space="0" w:color="auto"/>
        <w:bottom w:val="none" w:sz="0" w:space="0" w:color="auto"/>
        <w:right w:val="none" w:sz="0" w:space="0" w:color="auto"/>
      </w:divBdr>
    </w:div>
    <w:div w:id="784154039">
      <w:bodyDiv w:val="1"/>
      <w:marLeft w:val="0"/>
      <w:marRight w:val="0"/>
      <w:marTop w:val="0"/>
      <w:marBottom w:val="0"/>
      <w:divBdr>
        <w:top w:val="none" w:sz="0" w:space="0" w:color="auto"/>
        <w:left w:val="none" w:sz="0" w:space="0" w:color="auto"/>
        <w:bottom w:val="none" w:sz="0" w:space="0" w:color="auto"/>
        <w:right w:val="none" w:sz="0" w:space="0" w:color="auto"/>
      </w:divBdr>
    </w:div>
    <w:div w:id="1283608739">
      <w:bodyDiv w:val="1"/>
      <w:marLeft w:val="0"/>
      <w:marRight w:val="0"/>
      <w:marTop w:val="0"/>
      <w:marBottom w:val="0"/>
      <w:divBdr>
        <w:top w:val="none" w:sz="0" w:space="0" w:color="auto"/>
        <w:left w:val="none" w:sz="0" w:space="0" w:color="auto"/>
        <w:bottom w:val="none" w:sz="0" w:space="0" w:color="auto"/>
        <w:right w:val="none" w:sz="0" w:space="0" w:color="auto"/>
      </w:divBdr>
    </w:div>
    <w:div w:id="1322199001">
      <w:bodyDiv w:val="1"/>
      <w:marLeft w:val="0"/>
      <w:marRight w:val="0"/>
      <w:marTop w:val="0"/>
      <w:marBottom w:val="0"/>
      <w:divBdr>
        <w:top w:val="none" w:sz="0" w:space="0" w:color="auto"/>
        <w:left w:val="none" w:sz="0" w:space="0" w:color="auto"/>
        <w:bottom w:val="none" w:sz="0" w:space="0" w:color="auto"/>
        <w:right w:val="none" w:sz="0" w:space="0" w:color="auto"/>
      </w:divBdr>
    </w:div>
    <w:div w:id="1657489994">
      <w:bodyDiv w:val="1"/>
      <w:marLeft w:val="0"/>
      <w:marRight w:val="0"/>
      <w:marTop w:val="0"/>
      <w:marBottom w:val="0"/>
      <w:divBdr>
        <w:top w:val="none" w:sz="0" w:space="0" w:color="auto"/>
        <w:left w:val="none" w:sz="0" w:space="0" w:color="auto"/>
        <w:bottom w:val="none" w:sz="0" w:space="0" w:color="auto"/>
        <w:right w:val="none" w:sz="0" w:space="0" w:color="auto"/>
      </w:divBdr>
    </w:div>
    <w:div w:id="2036689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E9C09-2B39-45C2-98C4-46D3ABA0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1362</Words>
  <Characters>7764</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Laura</cp:lastModifiedBy>
  <cp:revision>7</cp:revision>
  <dcterms:created xsi:type="dcterms:W3CDTF">2026-02-26T21:05:00Z</dcterms:created>
  <dcterms:modified xsi:type="dcterms:W3CDTF">2026-03-12T08:46:00Z</dcterms:modified>
  <cp:category/>
</cp:coreProperties>
</file>